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44C" w:rsidRDefault="0080044C" w:rsidP="0080044C">
      <w:pPr>
        <w:autoSpaceDE w:val="0"/>
        <w:autoSpaceDN w:val="0"/>
        <w:adjustRightInd w:val="0"/>
        <w:spacing w:after="0" w:line="240" w:lineRule="auto"/>
        <w:rPr>
          <w:rFonts w:ascii="Arial" w:hAnsi="Arial" w:cs="Arial"/>
          <w:b/>
          <w:sz w:val="24"/>
          <w:szCs w:val="24"/>
          <w:u w:val="single"/>
        </w:rPr>
      </w:pPr>
    </w:p>
    <w:p w:rsidR="0080044C" w:rsidRDefault="00DF7DA4" w:rsidP="00DF7DA4">
      <w:pPr>
        <w:jc w:val="center"/>
        <w:rPr>
          <w:rFonts w:ascii="Times New Roman" w:hAnsi="Times New Roman"/>
          <w:b/>
        </w:rPr>
      </w:pPr>
      <w:r w:rsidRPr="00DF7DA4">
        <w:rPr>
          <w:rFonts w:ascii="Times New Roman" w:hAnsi="Times New Roman"/>
          <w:b/>
          <w:noProof/>
        </w:rPr>
        <w:drawing>
          <wp:inline distT="0" distB="0" distL="0" distR="0">
            <wp:extent cx="1055954" cy="1061341"/>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55954" cy="1061341"/>
                    </a:xfrm>
                    <a:prstGeom prst="rect">
                      <a:avLst/>
                    </a:prstGeom>
                    <a:noFill/>
                  </pic:spPr>
                </pic:pic>
              </a:graphicData>
            </a:graphic>
          </wp:inline>
        </w:drawing>
      </w:r>
    </w:p>
    <w:p w:rsidR="0080044C" w:rsidRPr="00EE193C" w:rsidRDefault="0080044C" w:rsidP="00DF7DA4">
      <w:pPr>
        <w:jc w:val="center"/>
        <w:rPr>
          <w:rFonts w:ascii="Times New Roman" w:hAnsi="Times New Roman"/>
          <w:b/>
          <w:sz w:val="30"/>
          <w:szCs w:val="30"/>
        </w:rPr>
      </w:pPr>
      <w:r w:rsidRPr="00EE193C">
        <w:rPr>
          <w:rFonts w:ascii="Times New Roman" w:hAnsi="Times New Roman"/>
          <w:b/>
          <w:sz w:val="30"/>
          <w:szCs w:val="30"/>
        </w:rPr>
        <w:t xml:space="preserve">GARISSA UNIVERSITY </w:t>
      </w:r>
    </w:p>
    <w:p w:rsidR="0080044C" w:rsidRDefault="0080044C" w:rsidP="006A332F">
      <w:pPr>
        <w:autoSpaceDE w:val="0"/>
        <w:autoSpaceDN w:val="0"/>
        <w:adjustRightInd w:val="0"/>
        <w:spacing w:after="0" w:line="240" w:lineRule="auto"/>
        <w:jc w:val="center"/>
        <w:rPr>
          <w:rFonts w:ascii="Arial" w:hAnsi="Arial" w:cs="Arial"/>
          <w:b/>
          <w:sz w:val="24"/>
          <w:szCs w:val="24"/>
        </w:rPr>
      </w:pPr>
    </w:p>
    <w:p w:rsidR="0080044C" w:rsidRDefault="0080044C" w:rsidP="008461B9">
      <w:pPr>
        <w:autoSpaceDE w:val="0"/>
        <w:autoSpaceDN w:val="0"/>
        <w:adjustRightInd w:val="0"/>
        <w:spacing w:after="0" w:line="240" w:lineRule="auto"/>
        <w:jc w:val="center"/>
        <w:rPr>
          <w:rFonts w:ascii="Rockwell Extra Bold" w:hAnsi="Rockwell Extra Bold" w:cs="Arial"/>
          <w:b/>
          <w:sz w:val="24"/>
          <w:szCs w:val="24"/>
          <w:u w:val="single"/>
        </w:rPr>
      </w:pPr>
      <w:r w:rsidRPr="003942D6">
        <w:rPr>
          <w:rFonts w:ascii="Helvetica" w:hAnsi="Helvetica" w:cs="Arial"/>
          <w:b/>
          <w:sz w:val="24"/>
          <w:szCs w:val="24"/>
        </w:rPr>
        <w:t xml:space="preserve">UNIVERSITY EXAMINATION </w:t>
      </w:r>
      <w:r w:rsidRPr="00F4419B">
        <w:rPr>
          <w:rFonts w:ascii="Rockwell Extra Bold" w:hAnsi="Rockwell Extra Bold" w:cs="Arial"/>
          <w:b/>
          <w:sz w:val="24"/>
          <w:szCs w:val="24"/>
        </w:rPr>
        <w:t>201</w:t>
      </w:r>
      <w:r w:rsidR="003C5935">
        <w:rPr>
          <w:rFonts w:ascii="Rockwell Extra Bold" w:hAnsi="Rockwell Extra Bold" w:cs="Arial"/>
          <w:b/>
          <w:sz w:val="24"/>
          <w:szCs w:val="24"/>
        </w:rPr>
        <w:t>7</w:t>
      </w:r>
      <w:r w:rsidR="004774FB">
        <w:rPr>
          <w:rFonts w:ascii="Rockwell Extra Bold" w:hAnsi="Rockwell Extra Bold" w:cs="Arial"/>
          <w:b/>
          <w:sz w:val="24"/>
          <w:szCs w:val="24"/>
        </w:rPr>
        <w:t>/201</w:t>
      </w:r>
      <w:r w:rsidR="003C5935">
        <w:rPr>
          <w:rFonts w:ascii="Rockwell Extra Bold" w:hAnsi="Rockwell Extra Bold" w:cs="Arial"/>
          <w:b/>
          <w:sz w:val="24"/>
          <w:szCs w:val="24"/>
        </w:rPr>
        <w:t>8</w:t>
      </w:r>
      <w:r w:rsidRPr="003942D6">
        <w:rPr>
          <w:rFonts w:ascii="Helvetica" w:hAnsi="Helvetica" w:cs="Arial"/>
          <w:b/>
          <w:sz w:val="24"/>
          <w:szCs w:val="24"/>
        </w:rPr>
        <w:t xml:space="preserve"> ACADEMIC YEAR</w:t>
      </w:r>
      <w:r w:rsidR="006A332F">
        <w:rPr>
          <w:rFonts w:ascii="Helvetica" w:hAnsi="Helvetica" w:cs="Arial"/>
          <w:b/>
          <w:sz w:val="24"/>
          <w:szCs w:val="24"/>
        </w:rPr>
        <w:t xml:space="preserve"> </w:t>
      </w:r>
      <w:r w:rsidR="008461B9">
        <w:rPr>
          <w:rFonts w:ascii="Rockwell Extra Bold" w:hAnsi="Rockwell Extra Bold" w:cs="Arial"/>
          <w:b/>
          <w:sz w:val="24"/>
          <w:szCs w:val="24"/>
          <w:u w:val="single"/>
        </w:rPr>
        <w:t>TWO</w:t>
      </w:r>
    </w:p>
    <w:p w:rsidR="0080044C" w:rsidRDefault="00811403" w:rsidP="006A332F">
      <w:pPr>
        <w:autoSpaceDE w:val="0"/>
        <w:autoSpaceDN w:val="0"/>
        <w:adjustRightInd w:val="0"/>
        <w:spacing w:after="0" w:line="240" w:lineRule="auto"/>
        <w:jc w:val="center"/>
        <w:rPr>
          <w:rFonts w:ascii="Helvetica" w:hAnsi="Helvetica" w:cs="Arial"/>
          <w:b/>
          <w:sz w:val="24"/>
          <w:szCs w:val="24"/>
        </w:rPr>
      </w:pPr>
      <w:r>
        <w:rPr>
          <w:rFonts w:ascii="Rockwell Extra Bold" w:hAnsi="Rockwell Extra Bold" w:cs="Arial"/>
          <w:b/>
          <w:sz w:val="24"/>
          <w:szCs w:val="24"/>
          <w:u w:val="single"/>
        </w:rPr>
        <w:t xml:space="preserve">THIRD </w:t>
      </w:r>
      <w:r w:rsidR="0080044C" w:rsidRPr="003942D6">
        <w:rPr>
          <w:rFonts w:ascii="Helvetica" w:hAnsi="Helvetica" w:cs="Arial"/>
          <w:b/>
          <w:sz w:val="24"/>
          <w:szCs w:val="24"/>
        </w:rPr>
        <w:t>SEMESTER EXAMINATION</w:t>
      </w:r>
    </w:p>
    <w:p w:rsidR="0080044C" w:rsidRPr="003942D6" w:rsidRDefault="0080044C" w:rsidP="006A332F">
      <w:pPr>
        <w:autoSpaceDE w:val="0"/>
        <w:autoSpaceDN w:val="0"/>
        <w:adjustRightInd w:val="0"/>
        <w:spacing w:after="0" w:line="240" w:lineRule="auto"/>
        <w:jc w:val="center"/>
        <w:rPr>
          <w:rFonts w:ascii="Helvetica" w:hAnsi="Helvetica" w:cs="Arial"/>
          <w:b/>
          <w:sz w:val="24"/>
          <w:szCs w:val="24"/>
        </w:rPr>
      </w:pPr>
    </w:p>
    <w:p w:rsidR="000B750E" w:rsidRDefault="000B750E" w:rsidP="004F6346">
      <w:pPr>
        <w:autoSpaceDE w:val="0"/>
        <w:autoSpaceDN w:val="0"/>
        <w:adjustRightInd w:val="0"/>
        <w:spacing w:after="0" w:line="240" w:lineRule="auto"/>
        <w:ind w:left="1440" w:firstLine="720"/>
        <w:rPr>
          <w:rFonts w:ascii="Arial" w:hAnsi="Arial" w:cs="Arial"/>
          <w:b/>
          <w:sz w:val="24"/>
          <w:szCs w:val="24"/>
        </w:rPr>
      </w:pPr>
      <w:r>
        <w:rPr>
          <w:rFonts w:ascii="Arial" w:hAnsi="Arial" w:cs="Arial"/>
          <w:b/>
          <w:sz w:val="24"/>
          <w:szCs w:val="24"/>
        </w:rPr>
        <w:t xml:space="preserve">SCHOOL </w:t>
      </w:r>
      <w:r w:rsidR="00FB620D">
        <w:rPr>
          <w:rFonts w:ascii="Arial" w:hAnsi="Arial" w:cs="Arial"/>
          <w:b/>
          <w:sz w:val="24"/>
          <w:szCs w:val="24"/>
        </w:rPr>
        <w:t xml:space="preserve">OF BUSINESS AND ECONOMICS </w:t>
      </w:r>
    </w:p>
    <w:p w:rsidR="000B750E" w:rsidRDefault="000B750E" w:rsidP="006A332F">
      <w:pPr>
        <w:autoSpaceDE w:val="0"/>
        <w:autoSpaceDN w:val="0"/>
        <w:adjustRightInd w:val="0"/>
        <w:spacing w:after="0" w:line="240" w:lineRule="auto"/>
        <w:jc w:val="center"/>
        <w:rPr>
          <w:rFonts w:ascii="Helvetica" w:hAnsi="Helvetica" w:cs="Arial"/>
          <w:b/>
          <w:sz w:val="24"/>
          <w:szCs w:val="24"/>
        </w:rPr>
      </w:pPr>
    </w:p>
    <w:p w:rsidR="004F6346" w:rsidRDefault="00FB620D" w:rsidP="00FB620D">
      <w:pPr>
        <w:autoSpaceDE w:val="0"/>
        <w:autoSpaceDN w:val="0"/>
        <w:adjustRightInd w:val="0"/>
        <w:spacing w:after="0" w:line="240" w:lineRule="auto"/>
        <w:ind w:left="1440" w:firstLine="720"/>
        <w:rPr>
          <w:rFonts w:ascii="Arial" w:hAnsi="Arial" w:cs="Arial"/>
          <w:b/>
          <w:sz w:val="24"/>
          <w:szCs w:val="24"/>
        </w:rPr>
      </w:pPr>
      <w:r>
        <w:rPr>
          <w:rFonts w:ascii="Helvetica" w:hAnsi="Helvetica" w:cs="Arial"/>
          <w:b/>
          <w:sz w:val="24"/>
          <w:szCs w:val="24"/>
        </w:rPr>
        <w:t>FOR THE DEGREE OF BACHELOR OF BUSINESS MANAGEMENT</w:t>
      </w:r>
    </w:p>
    <w:p w:rsidR="00FB620D" w:rsidRDefault="00FB620D" w:rsidP="004F6346">
      <w:pPr>
        <w:autoSpaceDE w:val="0"/>
        <w:autoSpaceDN w:val="0"/>
        <w:adjustRightInd w:val="0"/>
        <w:spacing w:after="0" w:line="240" w:lineRule="auto"/>
        <w:rPr>
          <w:rFonts w:ascii="Arial" w:hAnsi="Arial" w:cs="Arial"/>
          <w:b/>
          <w:sz w:val="24"/>
          <w:szCs w:val="24"/>
        </w:rPr>
      </w:pPr>
    </w:p>
    <w:p w:rsidR="0080044C" w:rsidRDefault="00F81C24" w:rsidP="004F6346">
      <w:pPr>
        <w:autoSpaceDE w:val="0"/>
        <w:autoSpaceDN w:val="0"/>
        <w:adjustRightInd w:val="0"/>
        <w:spacing w:after="0" w:line="240" w:lineRule="auto"/>
        <w:rPr>
          <w:rFonts w:ascii="Arial" w:hAnsi="Arial" w:cs="Arial"/>
          <w:b/>
          <w:sz w:val="24"/>
          <w:szCs w:val="24"/>
        </w:rPr>
      </w:pPr>
      <w:r>
        <w:rPr>
          <w:rFonts w:ascii="Arial" w:hAnsi="Arial" w:cs="Arial"/>
          <w:b/>
          <w:sz w:val="24"/>
          <w:szCs w:val="24"/>
        </w:rPr>
        <w:t xml:space="preserve">COURSE CODE: </w:t>
      </w:r>
      <w:r w:rsidR="00FB620D">
        <w:rPr>
          <w:rFonts w:ascii="Arial" w:hAnsi="Arial" w:cs="Arial"/>
          <w:b/>
          <w:sz w:val="24"/>
          <w:szCs w:val="24"/>
        </w:rPr>
        <w:t xml:space="preserve">BBM </w:t>
      </w:r>
      <w:r w:rsidR="009C3A5A">
        <w:rPr>
          <w:rFonts w:ascii="Arial" w:hAnsi="Arial" w:cs="Arial"/>
          <w:b/>
          <w:sz w:val="24"/>
          <w:szCs w:val="24"/>
        </w:rPr>
        <w:t>2</w:t>
      </w:r>
      <w:r w:rsidR="00811403">
        <w:rPr>
          <w:rFonts w:ascii="Arial" w:hAnsi="Arial" w:cs="Arial"/>
          <w:b/>
          <w:sz w:val="24"/>
          <w:szCs w:val="24"/>
        </w:rPr>
        <w:t>28</w:t>
      </w:r>
    </w:p>
    <w:p w:rsidR="0080044C" w:rsidRDefault="0080044C" w:rsidP="00A74182">
      <w:pPr>
        <w:autoSpaceDE w:val="0"/>
        <w:autoSpaceDN w:val="0"/>
        <w:adjustRightInd w:val="0"/>
        <w:spacing w:after="0" w:line="240" w:lineRule="auto"/>
        <w:rPr>
          <w:rFonts w:ascii="Arial" w:hAnsi="Arial" w:cs="Arial"/>
          <w:b/>
          <w:sz w:val="24"/>
          <w:szCs w:val="24"/>
        </w:rPr>
      </w:pPr>
    </w:p>
    <w:p w:rsidR="0080044C" w:rsidRDefault="00F81C24" w:rsidP="004F6346">
      <w:pPr>
        <w:autoSpaceDE w:val="0"/>
        <w:autoSpaceDN w:val="0"/>
        <w:adjustRightInd w:val="0"/>
        <w:spacing w:after="0" w:line="240" w:lineRule="auto"/>
        <w:rPr>
          <w:rFonts w:ascii="Arial" w:hAnsi="Arial" w:cs="Arial"/>
          <w:b/>
          <w:sz w:val="24"/>
          <w:szCs w:val="24"/>
        </w:rPr>
      </w:pPr>
      <w:r>
        <w:rPr>
          <w:rFonts w:ascii="Arial" w:hAnsi="Arial" w:cs="Arial"/>
          <w:b/>
          <w:sz w:val="24"/>
          <w:szCs w:val="24"/>
        </w:rPr>
        <w:t xml:space="preserve">COURSE TITLE: </w:t>
      </w:r>
      <w:r w:rsidR="008F651B" w:rsidRPr="008F651B">
        <w:rPr>
          <w:rFonts w:ascii="Arial" w:hAnsi="Arial" w:cs="Arial"/>
          <w:b/>
          <w:sz w:val="24"/>
          <w:szCs w:val="24"/>
        </w:rPr>
        <w:t>INTODUCTION TO PURCHASING AND SUPPLIES</w:t>
      </w:r>
    </w:p>
    <w:p w:rsidR="00B764AE" w:rsidRDefault="00B764AE" w:rsidP="0080044C">
      <w:pPr>
        <w:autoSpaceDE w:val="0"/>
        <w:autoSpaceDN w:val="0"/>
        <w:adjustRightInd w:val="0"/>
        <w:spacing w:after="0" w:line="240" w:lineRule="auto"/>
        <w:jc w:val="center"/>
        <w:rPr>
          <w:rFonts w:ascii="Times New Roman" w:hAnsi="Times New Roman"/>
          <w:b/>
          <w:bCs/>
          <w:sz w:val="24"/>
          <w:szCs w:val="24"/>
        </w:rPr>
      </w:pPr>
    </w:p>
    <w:p w:rsidR="0080044C" w:rsidRPr="00825E7D" w:rsidRDefault="0080044C" w:rsidP="0080044C">
      <w:pPr>
        <w:autoSpaceDE w:val="0"/>
        <w:autoSpaceDN w:val="0"/>
        <w:adjustRightInd w:val="0"/>
        <w:spacing w:after="0" w:line="240" w:lineRule="auto"/>
        <w:jc w:val="center"/>
        <w:rPr>
          <w:rFonts w:ascii="Arial" w:hAnsi="Arial" w:cs="Arial"/>
          <w:b/>
          <w:sz w:val="24"/>
          <w:szCs w:val="24"/>
        </w:rPr>
      </w:pPr>
      <w:r w:rsidRPr="00825E7D">
        <w:rPr>
          <w:rFonts w:ascii="Times New Roman" w:hAnsi="Times New Roman"/>
          <w:b/>
          <w:bCs/>
          <w:sz w:val="24"/>
          <w:szCs w:val="24"/>
        </w:rPr>
        <w:t>EXAMINATION DURATION</w:t>
      </w:r>
      <w:r w:rsidRPr="00825E7D">
        <w:rPr>
          <w:rFonts w:ascii="Times New Roman" w:hAnsi="Times New Roman"/>
          <w:b/>
          <w:sz w:val="24"/>
          <w:szCs w:val="24"/>
        </w:rPr>
        <w:t>: 3 HOURS</w:t>
      </w:r>
    </w:p>
    <w:p w:rsidR="0080044C" w:rsidRPr="00825E7D" w:rsidRDefault="0080044C" w:rsidP="0080044C">
      <w:pPr>
        <w:autoSpaceDE w:val="0"/>
        <w:autoSpaceDN w:val="0"/>
        <w:adjustRightInd w:val="0"/>
        <w:spacing w:after="0" w:line="240" w:lineRule="auto"/>
        <w:rPr>
          <w:rFonts w:ascii="Arial" w:hAnsi="Arial" w:cs="Arial"/>
          <w:b/>
          <w:sz w:val="24"/>
          <w:szCs w:val="24"/>
        </w:rPr>
      </w:pPr>
    </w:p>
    <w:p w:rsidR="0080044C" w:rsidRDefault="0080044C" w:rsidP="0080044C">
      <w:pPr>
        <w:autoSpaceDE w:val="0"/>
        <w:autoSpaceDN w:val="0"/>
        <w:adjustRightInd w:val="0"/>
        <w:spacing w:after="0" w:line="240" w:lineRule="auto"/>
        <w:rPr>
          <w:rFonts w:ascii="Arial" w:hAnsi="Arial" w:cs="Arial"/>
          <w:b/>
          <w:sz w:val="24"/>
          <w:szCs w:val="24"/>
        </w:rPr>
      </w:pPr>
    </w:p>
    <w:p w:rsidR="0080044C" w:rsidRDefault="0080044C" w:rsidP="0080044C">
      <w:pPr>
        <w:autoSpaceDE w:val="0"/>
        <w:autoSpaceDN w:val="0"/>
        <w:adjustRightInd w:val="0"/>
        <w:spacing w:after="0" w:line="240" w:lineRule="auto"/>
        <w:rPr>
          <w:rFonts w:ascii="Arial" w:hAnsi="Arial" w:cs="Arial"/>
          <w:b/>
          <w:sz w:val="24"/>
          <w:szCs w:val="24"/>
        </w:rPr>
      </w:pPr>
    </w:p>
    <w:p w:rsidR="0080044C" w:rsidRPr="0052155A" w:rsidRDefault="007049CC" w:rsidP="005A57FD">
      <w:pPr>
        <w:autoSpaceDE w:val="0"/>
        <w:autoSpaceDN w:val="0"/>
        <w:adjustRightInd w:val="0"/>
        <w:spacing w:after="0" w:line="240" w:lineRule="auto"/>
        <w:rPr>
          <w:rFonts w:ascii="Tahoma" w:hAnsi="Tahoma" w:cs="Tahoma"/>
          <w:b/>
          <w:sz w:val="28"/>
          <w:szCs w:val="28"/>
        </w:rPr>
      </w:pPr>
      <w:r>
        <w:rPr>
          <w:rFonts w:ascii="Tahoma" w:hAnsi="Tahoma" w:cs="Tahoma"/>
          <w:b/>
          <w:sz w:val="28"/>
          <w:szCs w:val="28"/>
        </w:rPr>
        <w:t xml:space="preserve">DATE: </w:t>
      </w:r>
      <w:r w:rsidR="005A57FD">
        <w:rPr>
          <w:rFonts w:ascii="Tahoma" w:hAnsi="Tahoma" w:cs="Tahoma"/>
          <w:b/>
          <w:sz w:val="28"/>
          <w:szCs w:val="28"/>
        </w:rPr>
        <w:t>07</w:t>
      </w:r>
      <w:r w:rsidR="0080044C" w:rsidRPr="0052155A">
        <w:rPr>
          <w:rFonts w:ascii="Tahoma" w:hAnsi="Tahoma" w:cs="Tahoma"/>
          <w:b/>
          <w:sz w:val="28"/>
          <w:szCs w:val="28"/>
        </w:rPr>
        <w:t>/</w:t>
      </w:r>
      <w:r w:rsidR="007C5D7A">
        <w:rPr>
          <w:rFonts w:ascii="Tahoma" w:hAnsi="Tahoma" w:cs="Tahoma"/>
          <w:b/>
          <w:sz w:val="28"/>
          <w:szCs w:val="28"/>
        </w:rPr>
        <w:t>08</w:t>
      </w:r>
      <w:r w:rsidR="0080044C" w:rsidRPr="0052155A">
        <w:rPr>
          <w:rFonts w:ascii="Tahoma" w:hAnsi="Tahoma" w:cs="Tahoma"/>
          <w:b/>
          <w:sz w:val="28"/>
          <w:szCs w:val="28"/>
        </w:rPr>
        <w:t>/1</w:t>
      </w:r>
      <w:r>
        <w:rPr>
          <w:rFonts w:ascii="Tahoma" w:hAnsi="Tahoma" w:cs="Tahoma"/>
          <w:b/>
          <w:sz w:val="28"/>
          <w:szCs w:val="28"/>
        </w:rPr>
        <w:t>8</w:t>
      </w:r>
      <w:r w:rsidR="0080044C" w:rsidRPr="0052155A">
        <w:rPr>
          <w:rFonts w:ascii="Tahoma" w:hAnsi="Tahoma" w:cs="Tahoma"/>
          <w:b/>
          <w:sz w:val="28"/>
          <w:szCs w:val="28"/>
        </w:rPr>
        <w:tab/>
      </w:r>
      <w:r w:rsidR="0080044C" w:rsidRPr="0052155A">
        <w:rPr>
          <w:rFonts w:ascii="Tahoma" w:hAnsi="Tahoma" w:cs="Tahoma"/>
          <w:b/>
          <w:sz w:val="28"/>
          <w:szCs w:val="28"/>
        </w:rPr>
        <w:tab/>
      </w:r>
      <w:r w:rsidR="00477CAE">
        <w:rPr>
          <w:rFonts w:ascii="Tahoma" w:hAnsi="Tahoma" w:cs="Tahoma"/>
          <w:b/>
          <w:sz w:val="28"/>
          <w:szCs w:val="28"/>
        </w:rPr>
        <w:t xml:space="preserve">            </w:t>
      </w:r>
      <w:r>
        <w:rPr>
          <w:rFonts w:ascii="Tahoma" w:hAnsi="Tahoma" w:cs="Tahoma"/>
          <w:b/>
          <w:sz w:val="28"/>
          <w:szCs w:val="28"/>
        </w:rPr>
        <w:t xml:space="preserve">        </w:t>
      </w:r>
      <w:r w:rsidR="00477CAE">
        <w:rPr>
          <w:rFonts w:ascii="Tahoma" w:hAnsi="Tahoma" w:cs="Tahoma"/>
          <w:b/>
          <w:sz w:val="28"/>
          <w:szCs w:val="28"/>
        </w:rPr>
        <w:t xml:space="preserve"> </w:t>
      </w:r>
      <w:r w:rsidR="00FC32A3">
        <w:rPr>
          <w:rFonts w:ascii="Tahoma" w:hAnsi="Tahoma" w:cs="Tahoma"/>
          <w:b/>
          <w:sz w:val="28"/>
          <w:szCs w:val="28"/>
        </w:rPr>
        <w:t xml:space="preserve">          </w:t>
      </w:r>
      <w:r w:rsidR="008D603C" w:rsidRPr="0052155A">
        <w:rPr>
          <w:rFonts w:ascii="Tahoma" w:hAnsi="Tahoma" w:cs="Tahoma"/>
          <w:b/>
          <w:sz w:val="28"/>
          <w:szCs w:val="28"/>
        </w:rPr>
        <w:t>TIME:</w:t>
      </w:r>
      <w:r w:rsidR="008F651B">
        <w:rPr>
          <w:rFonts w:ascii="Tahoma" w:hAnsi="Tahoma" w:cs="Tahoma"/>
          <w:b/>
          <w:sz w:val="28"/>
          <w:szCs w:val="28"/>
        </w:rPr>
        <w:t xml:space="preserve"> </w:t>
      </w:r>
      <w:r w:rsidR="005A57FD">
        <w:rPr>
          <w:rFonts w:ascii="Tahoma" w:hAnsi="Tahoma" w:cs="Tahoma"/>
          <w:b/>
          <w:sz w:val="28"/>
          <w:szCs w:val="28"/>
        </w:rPr>
        <w:t>2</w:t>
      </w:r>
      <w:r w:rsidR="008D603C" w:rsidRPr="0052155A">
        <w:rPr>
          <w:rFonts w:ascii="Tahoma" w:hAnsi="Tahoma" w:cs="Tahoma"/>
          <w:b/>
          <w:sz w:val="28"/>
          <w:szCs w:val="28"/>
        </w:rPr>
        <w:t>.00-</w:t>
      </w:r>
      <w:r w:rsidR="005A57FD">
        <w:rPr>
          <w:rFonts w:ascii="Tahoma" w:hAnsi="Tahoma" w:cs="Tahoma"/>
          <w:b/>
          <w:sz w:val="28"/>
          <w:szCs w:val="28"/>
        </w:rPr>
        <w:t>5</w:t>
      </w:r>
      <w:r w:rsidR="0080044C" w:rsidRPr="0052155A">
        <w:rPr>
          <w:rFonts w:ascii="Tahoma" w:hAnsi="Tahoma" w:cs="Tahoma"/>
          <w:b/>
          <w:sz w:val="28"/>
          <w:szCs w:val="28"/>
        </w:rPr>
        <w:t>.00 PM</w:t>
      </w:r>
    </w:p>
    <w:p w:rsidR="0080044C" w:rsidRDefault="00477CAE" w:rsidP="0080044C">
      <w:pPr>
        <w:autoSpaceDE w:val="0"/>
        <w:autoSpaceDN w:val="0"/>
        <w:adjustRightInd w:val="0"/>
        <w:spacing w:after="0" w:line="240" w:lineRule="auto"/>
        <w:rPr>
          <w:rFonts w:ascii="Arial" w:hAnsi="Arial" w:cs="Arial"/>
          <w:b/>
          <w:sz w:val="24"/>
          <w:szCs w:val="24"/>
        </w:rPr>
      </w:pPr>
      <w:r>
        <w:rPr>
          <w:rFonts w:ascii="Arial" w:hAnsi="Arial" w:cs="Arial"/>
          <w:b/>
          <w:sz w:val="24"/>
          <w:szCs w:val="24"/>
        </w:rPr>
        <w:t xml:space="preserve"> </w:t>
      </w:r>
    </w:p>
    <w:p w:rsidR="0080044C" w:rsidRDefault="0080044C" w:rsidP="0080044C">
      <w:pPr>
        <w:autoSpaceDE w:val="0"/>
        <w:autoSpaceDN w:val="0"/>
        <w:adjustRightInd w:val="0"/>
        <w:spacing w:after="0" w:line="240" w:lineRule="auto"/>
        <w:rPr>
          <w:rFonts w:ascii="Arial" w:hAnsi="Arial" w:cs="Arial"/>
          <w:b/>
          <w:sz w:val="24"/>
          <w:szCs w:val="24"/>
        </w:rPr>
      </w:pPr>
    </w:p>
    <w:p w:rsidR="0080044C" w:rsidRPr="001F1B45" w:rsidRDefault="00A469DA" w:rsidP="0080044C">
      <w:pPr>
        <w:autoSpaceDE w:val="0"/>
        <w:autoSpaceDN w:val="0"/>
        <w:adjustRightInd w:val="0"/>
        <w:spacing w:after="0" w:line="240" w:lineRule="auto"/>
        <w:rPr>
          <w:rFonts w:ascii="Times New Roman" w:hAnsi="Times New Roman"/>
          <w:b/>
          <w:sz w:val="24"/>
          <w:szCs w:val="24"/>
        </w:rPr>
      </w:pPr>
      <w:r w:rsidRPr="00A469DA">
        <w:rPr>
          <w:noProof/>
        </w:rPr>
        <w:pict>
          <v:line id="Straight Connector 1" o:spid="_x0000_s1026" style="position:absolute;z-index:251660288;visibility:visible" from="-3.75pt,5.7pt" to="492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" strokeweight="6pt">
            <v:stroke linestyle="thickThin"/>
          </v:line>
        </w:pict>
      </w:r>
    </w:p>
    <w:p w:rsidR="0080044C" w:rsidRPr="001F1B45" w:rsidRDefault="0080044C" w:rsidP="0080044C">
      <w:pPr>
        <w:autoSpaceDE w:val="0"/>
        <w:autoSpaceDN w:val="0"/>
        <w:adjustRightInd w:val="0"/>
        <w:spacing w:after="0" w:line="240" w:lineRule="auto"/>
        <w:rPr>
          <w:rFonts w:ascii="Times New Roman" w:hAnsi="Times New Roman"/>
          <w:b/>
          <w:sz w:val="24"/>
          <w:szCs w:val="24"/>
        </w:rPr>
      </w:pPr>
    </w:p>
    <w:p w:rsidR="0080044C" w:rsidRPr="001F1B45" w:rsidRDefault="0080044C" w:rsidP="0080044C">
      <w:pPr>
        <w:autoSpaceDE w:val="0"/>
        <w:autoSpaceDN w:val="0"/>
        <w:adjustRightInd w:val="0"/>
        <w:spacing w:after="0" w:line="240" w:lineRule="auto"/>
        <w:rPr>
          <w:rFonts w:ascii="Times New Roman" w:hAnsi="Times New Roman"/>
          <w:b/>
          <w:sz w:val="24"/>
          <w:szCs w:val="24"/>
        </w:rPr>
      </w:pPr>
    </w:p>
    <w:p w:rsidR="0080044C" w:rsidRPr="001F1B45" w:rsidRDefault="0080044C" w:rsidP="0080044C">
      <w:pPr>
        <w:autoSpaceDE w:val="0"/>
        <w:autoSpaceDN w:val="0"/>
        <w:adjustRightInd w:val="0"/>
        <w:spacing w:after="0" w:line="240" w:lineRule="auto"/>
        <w:rPr>
          <w:rFonts w:ascii="Times New Roman" w:hAnsi="Times New Roman"/>
          <w:b/>
          <w:sz w:val="26"/>
          <w:szCs w:val="26"/>
        </w:rPr>
      </w:pPr>
      <w:r w:rsidRPr="001F1B45">
        <w:rPr>
          <w:rFonts w:ascii="Times New Roman" w:hAnsi="Times New Roman"/>
          <w:b/>
          <w:sz w:val="26"/>
          <w:szCs w:val="26"/>
        </w:rPr>
        <w:t>INSTRUCTION TO CANDIDATES</w:t>
      </w:r>
    </w:p>
    <w:p w:rsidR="0080044C" w:rsidRPr="001F1B45" w:rsidRDefault="0080044C" w:rsidP="0080044C">
      <w:pPr>
        <w:autoSpaceDE w:val="0"/>
        <w:autoSpaceDN w:val="0"/>
        <w:adjustRightInd w:val="0"/>
        <w:spacing w:after="0" w:line="240" w:lineRule="auto"/>
        <w:rPr>
          <w:rFonts w:ascii="Times New Roman" w:hAnsi="Times New Roman"/>
          <w:b/>
          <w:sz w:val="24"/>
          <w:szCs w:val="24"/>
        </w:rPr>
      </w:pPr>
    </w:p>
    <w:p w:rsidR="0080044C" w:rsidRPr="001F1B45" w:rsidRDefault="0080044C" w:rsidP="00526C1F">
      <w:pPr>
        <w:pStyle w:val="ListParagraph"/>
        <w:numPr>
          <w:ilvl w:val="0"/>
          <w:numId w:val="1"/>
        </w:numPr>
        <w:autoSpaceDE w:val="0"/>
        <w:autoSpaceDN w:val="0"/>
        <w:adjustRightInd w:val="0"/>
        <w:spacing w:after="0" w:line="480" w:lineRule="auto"/>
        <w:rPr>
          <w:rFonts w:ascii="Times New Roman" w:hAnsi="Times New Roman"/>
          <w:b/>
          <w:sz w:val="24"/>
          <w:szCs w:val="24"/>
        </w:rPr>
      </w:pPr>
      <w:r w:rsidRPr="001F1B45">
        <w:rPr>
          <w:rFonts w:ascii="Times New Roman" w:hAnsi="Times New Roman"/>
          <w:b/>
          <w:sz w:val="24"/>
          <w:szCs w:val="24"/>
        </w:rPr>
        <w:t xml:space="preserve">The examination has </w:t>
      </w:r>
      <w:r w:rsidR="00526C1F">
        <w:rPr>
          <w:rFonts w:ascii="Times New Roman" w:hAnsi="Times New Roman"/>
          <w:b/>
          <w:sz w:val="24"/>
          <w:szCs w:val="24"/>
        </w:rPr>
        <w:t>SIX</w:t>
      </w:r>
      <w:r w:rsidR="007E1BCE" w:rsidRPr="001F1B45">
        <w:rPr>
          <w:rFonts w:ascii="Times New Roman" w:hAnsi="Times New Roman"/>
          <w:b/>
          <w:sz w:val="24"/>
          <w:szCs w:val="24"/>
        </w:rPr>
        <w:t xml:space="preserve"> </w:t>
      </w:r>
      <w:r w:rsidRPr="001F1B45">
        <w:rPr>
          <w:rFonts w:ascii="Times New Roman" w:hAnsi="Times New Roman"/>
          <w:b/>
          <w:sz w:val="24"/>
          <w:szCs w:val="24"/>
        </w:rPr>
        <w:t>(</w:t>
      </w:r>
      <w:r w:rsidR="00526C1F">
        <w:rPr>
          <w:rFonts w:ascii="Times New Roman" w:hAnsi="Times New Roman"/>
          <w:b/>
          <w:sz w:val="24"/>
          <w:szCs w:val="24"/>
        </w:rPr>
        <w:t>6</w:t>
      </w:r>
      <w:r w:rsidRPr="001F1B45">
        <w:rPr>
          <w:rFonts w:ascii="Times New Roman" w:hAnsi="Times New Roman"/>
          <w:b/>
          <w:sz w:val="24"/>
          <w:szCs w:val="24"/>
        </w:rPr>
        <w:t>) questions</w:t>
      </w:r>
    </w:p>
    <w:p w:rsidR="0080044C" w:rsidRPr="001F1B45" w:rsidRDefault="0080044C" w:rsidP="00CE5820">
      <w:pPr>
        <w:pStyle w:val="ListParagraph"/>
        <w:numPr>
          <w:ilvl w:val="0"/>
          <w:numId w:val="1"/>
        </w:numPr>
        <w:autoSpaceDE w:val="0"/>
        <w:autoSpaceDN w:val="0"/>
        <w:adjustRightInd w:val="0"/>
        <w:spacing w:after="0" w:line="480" w:lineRule="auto"/>
        <w:rPr>
          <w:rFonts w:ascii="Times New Roman" w:hAnsi="Times New Roman"/>
          <w:b/>
          <w:sz w:val="24"/>
          <w:szCs w:val="24"/>
        </w:rPr>
      </w:pPr>
      <w:r w:rsidRPr="001F1B45">
        <w:rPr>
          <w:rFonts w:ascii="Times New Roman" w:hAnsi="Times New Roman"/>
          <w:b/>
          <w:sz w:val="24"/>
          <w:szCs w:val="24"/>
        </w:rPr>
        <w:t xml:space="preserve">Question </w:t>
      </w:r>
      <w:r w:rsidR="005A7A21" w:rsidRPr="001F1B45">
        <w:rPr>
          <w:rFonts w:ascii="Times New Roman" w:hAnsi="Times New Roman"/>
          <w:b/>
          <w:sz w:val="24"/>
          <w:szCs w:val="24"/>
        </w:rPr>
        <w:t xml:space="preserve">ONE </w:t>
      </w:r>
      <w:r w:rsidR="00CE5820">
        <w:rPr>
          <w:rFonts w:ascii="Times New Roman" w:hAnsi="Times New Roman"/>
          <w:b/>
          <w:sz w:val="24"/>
          <w:szCs w:val="24"/>
        </w:rPr>
        <w:t xml:space="preserve">(1) is COMPULSORY </w:t>
      </w:r>
    </w:p>
    <w:p w:rsidR="0080044C" w:rsidRPr="001F1B45" w:rsidRDefault="0080044C" w:rsidP="00F75A0B">
      <w:pPr>
        <w:pStyle w:val="ListParagraph"/>
        <w:numPr>
          <w:ilvl w:val="0"/>
          <w:numId w:val="1"/>
        </w:numPr>
        <w:autoSpaceDE w:val="0"/>
        <w:autoSpaceDN w:val="0"/>
        <w:adjustRightInd w:val="0"/>
        <w:spacing w:after="0" w:line="480" w:lineRule="auto"/>
        <w:rPr>
          <w:rFonts w:ascii="Times New Roman" w:hAnsi="Times New Roman"/>
          <w:b/>
          <w:sz w:val="24"/>
          <w:szCs w:val="24"/>
        </w:rPr>
      </w:pPr>
      <w:r w:rsidRPr="001F1B45">
        <w:rPr>
          <w:rFonts w:ascii="Times New Roman" w:hAnsi="Times New Roman"/>
          <w:b/>
          <w:sz w:val="24"/>
          <w:szCs w:val="24"/>
        </w:rPr>
        <w:t xml:space="preserve">Choose any other THREE (3) questions from the remaining </w:t>
      </w:r>
      <w:r w:rsidR="00F75A0B">
        <w:rPr>
          <w:rFonts w:ascii="Times New Roman" w:hAnsi="Times New Roman"/>
          <w:b/>
          <w:sz w:val="24"/>
          <w:szCs w:val="24"/>
        </w:rPr>
        <w:t>FIVE</w:t>
      </w:r>
      <w:r w:rsidR="00FA4280" w:rsidRPr="001F1B45">
        <w:rPr>
          <w:rFonts w:ascii="Times New Roman" w:hAnsi="Times New Roman"/>
          <w:b/>
          <w:sz w:val="24"/>
          <w:szCs w:val="24"/>
        </w:rPr>
        <w:t xml:space="preserve"> </w:t>
      </w:r>
      <w:r w:rsidR="003670FC">
        <w:rPr>
          <w:rFonts w:ascii="Times New Roman" w:hAnsi="Times New Roman"/>
          <w:b/>
          <w:sz w:val="24"/>
          <w:szCs w:val="24"/>
        </w:rPr>
        <w:t>(</w:t>
      </w:r>
      <w:r w:rsidR="00F75A0B">
        <w:rPr>
          <w:rFonts w:ascii="Times New Roman" w:hAnsi="Times New Roman"/>
          <w:b/>
          <w:sz w:val="24"/>
          <w:szCs w:val="24"/>
        </w:rPr>
        <w:t>5</w:t>
      </w:r>
      <w:r w:rsidR="003670FC">
        <w:rPr>
          <w:rFonts w:ascii="Times New Roman" w:hAnsi="Times New Roman"/>
          <w:b/>
          <w:sz w:val="24"/>
          <w:szCs w:val="24"/>
        </w:rPr>
        <w:t>) questions</w:t>
      </w:r>
    </w:p>
    <w:p w:rsidR="0080044C" w:rsidRDefault="0080044C" w:rsidP="0010177D">
      <w:pPr>
        <w:pStyle w:val="ListParagraph"/>
        <w:numPr>
          <w:ilvl w:val="0"/>
          <w:numId w:val="1"/>
        </w:numPr>
        <w:autoSpaceDE w:val="0"/>
        <w:autoSpaceDN w:val="0"/>
        <w:adjustRightInd w:val="0"/>
        <w:spacing w:after="0" w:line="480" w:lineRule="auto"/>
        <w:rPr>
          <w:rFonts w:ascii="Times New Roman" w:hAnsi="Times New Roman"/>
          <w:b/>
          <w:sz w:val="24"/>
          <w:szCs w:val="24"/>
        </w:rPr>
      </w:pPr>
      <w:r w:rsidRPr="001F1B45">
        <w:rPr>
          <w:rFonts w:ascii="Times New Roman" w:hAnsi="Times New Roman"/>
          <w:b/>
          <w:sz w:val="24"/>
          <w:szCs w:val="24"/>
        </w:rPr>
        <w:t>Use sketch diagrams to illustrate</w:t>
      </w:r>
      <w:r w:rsidR="003670FC">
        <w:rPr>
          <w:rFonts w:ascii="Times New Roman" w:hAnsi="Times New Roman"/>
          <w:b/>
          <w:sz w:val="24"/>
          <w:szCs w:val="24"/>
        </w:rPr>
        <w:t xml:space="preserve"> your answer whenever necessary</w:t>
      </w:r>
    </w:p>
    <w:p w:rsidR="005F0FCC" w:rsidRDefault="005F0FCC" w:rsidP="003670FC">
      <w:pPr>
        <w:pStyle w:val="ListParagraph"/>
        <w:numPr>
          <w:ilvl w:val="0"/>
          <w:numId w:val="35"/>
        </w:numPr>
        <w:autoSpaceDE w:val="0"/>
        <w:autoSpaceDN w:val="0"/>
        <w:adjustRightInd w:val="0"/>
        <w:spacing w:after="0" w:line="480" w:lineRule="auto"/>
        <w:rPr>
          <w:rFonts w:ascii="Times New Roman" w:hAnsi="Times New Roman"/>
          <w:b/>
          <w:sz w:val="24"/>
          <w:szCs w:val="24"/>
        </w:rPr>
      </w:pPr>
      <w:r>
        <w:rPr>
          <w:rFonts w:ascii="Times New Roman" w:hAnsi="Times New Roman"/>
          <w:b/>
          <w:sz w:val="24"/>
          <w:szCs w:val="24"/>
        </w:rPr>
        <w:t>Do not carry mobile phones or any other written materials in examination room</w:t>
      </w:r>
    </w:p>
    <w:p w:rsidR="005F0FCC" w:rsidRPr="001F1B45" w:rsidRDefault="003670FC" w:rsidP="005F0FCC">
      <w:pPr>
        <w:pStyle w:val="ListParagraph"/>
        <w:numPr>
          <w:ilvl w:val="0"/>
          <w:numId w:val="1"/>
        </w:numPr>
        <w:autoSpaceDE w:val="0"/>
        <w:autoSpaceDN w:val="0"/>
        <w:adjustRightInd w:val="0"/>
        <w:spacing w:after="0" w:line="480" w:lineRule="auto"/>
        <w:rPr>
          <w:rFonts w:ascii="Times New Roman" w:hAnsi="Times New Roman"/>
          <w:b/>
          <w:sz w:val="24"/>
          <w:szCs w:val="24"/>
        </w:rPr>
      </w:pPr>
      <w:r>
        <w:rPr>
          <w:rFonts w:ascii="Times New Roman" w:hAnsi="Times New Roman"/>
          <w:b/>
          <w:sz w:val="24"/>
          <w:szCs w:val="24"/>
        </w:rPr>
        <w:t>Do not write on this paper</w:t>
      </w:r>
    </w:p>
    <w:p w:rsidR="0080044C" w:rsidRPr="001F1B45" w:rsidRDefault="0080044C" w:rsidP="0080044C">
      <w:pPr>
        <w:autoSpaceDE w:val="0"/>
        <w:autoSpaceDN w:val="0"/>
        <w:adjustRightInd w:val="0"/>
        <w:spacing w:after="0" w:line="240" w:lineRule="auto"/>
        <w:rPr>
          <w:rFonts w:ascii="Times New Roman" w:hAnsi="Times New Roman"/>
          <w:b/>
          <w:sz w:val="24"/>
          <w:szCs w:val="24"/>
        </w:rPr>
      </w:pPr>
    </w:p>
    <w:p w:rsidR="0080044C" w:rsidRDefault="0080044C" w:rsidP="007221C1">
      <w:pPr>
        <w:pStyle w:val="Footer"/>
        <w:rPr>
          <w:b/>
          <w:bCs/>
          <w:i/>
          <w:iCs/>
          <w:sz w:val="24"/>
          <w:szCs w:val="24"/>
        </w:rPr>
      </w:pPr>
      <w:r>
        <w:rPr>
          <w:b/>
          <w:bCs/>
          <w:sz w:val="24"/>
          <w:szCs w:val="24"/>
        </w:rPr>
        <w:t xml:space="preserve">This paper consists of </w:t>
      </w:r>
      <w:r w:rsidR="007221C1">
        <w:rPr>
          <w:b/>
          <w:bCs/>
          <w:sz w:val="24"/>
          <w:szCs w:val="24"/>
        </w:rPr>
        <w:t>THREE (3</w:t>
      </w:r>
      <w:r w:rsidRPr="001E73EC">
        <w:rPr>
          <w:b/>
          <w:bCs/>
          <w:sz w:val="24"/>
          <w:szCs w:val="24"/>
        </w:rPr>
        <w:t xml:space="preserve">) printed pages               </w:t>
      </w:r>
      <w:r w:rsidR="00DE6508">
        <w:rPr>
          <w:b/>
          <w:bCs/>
          <w:sz w:val="24"/>
          <w:szCs w:val="24"/>
        </w:rPr>
        <w:tab/>
      </w:r>
      <w:r w:rsidRPr="00797A6B">
        <w:rPr>
          <w:b/>
          <w:bCs/>
          <w:i/>
          <w:iCs/>
          <w:sz w:val="24"/>
          <w:szCs w:val="24"/>
        </w:rPr>
        <w:t>please turn over</w:t>
      </w:r>
    </w:p>
    <w:p w:rsidR="0080044C" w:rsidRDefault="0080044C" w:rsidP="0080044C">
      <w:pPr>
        <w:pStyle w:val="Footer"/>
        <w:rPr>
          <w:b/>
          <w:bCs/>
          <w:i/>
          <w:iCs/>
          <w:sz w:val="24"/>
          <w:szCs w:val="24"/>
        </w:rPr>
      </w:pPr>
    </w:p>
    <w:p w:rsidR="0080044C" w:rsidRDefault="0080044C" w:rsidP="0049565E">
      <w:pPr>
        <w:jc w:val="right"/>
        <w:rPr>
          <w:rFonts w:ascii="Book Antiqua" w:hAnsi="Book Antiqua"/>
          <w:b/>
          <w:sz w:val="24"/>
          <w:szCs w:val="24"/>
        </w:rPr>
      </w:pPr>
    </w:p>
    <w:p w:rsidR="00436CF3" w:rsidRDefault="00436CF3" w:rsidP="0080044C">
      <w:pPr>
        <w:jc w:val="center"/>
        <w:rPr>
          <w:rFonts w:ascii="Book Antiqua" w:hAnsi="Book Antiqua"/>
          <w:b/>
          <w:sz w:val="24"/>
          <w:szCs w:val="24"/>
        </w:rPr>
      </w:pPr>
    </w:p>
    <w:p w:rsidR="001B4623" w:rsidRPr="00EA7C0A" w:rsidRDefault="001B4623" w:rsidP="00EA7C0A">
      <w:pPr>
        <w:spacing w:before="120" w:after="120" w:line="360" w:lineRule="auto"/>
        <w:rPr>
          <w:rFonts w:asciiTheme="majorBidi" w:hAnsiTheme="majorBidi" w:cstheme="majorBidi"/>
          <w:b/>
          <w:sz w:val="24"/>
          <w:szCs w:val="24"/>
        </w:rPr>
      </w:pPr>
      <w:r w:rsidRPr="00EA7C0A">
        <w:rPr>
          <w:rFonts w:asciiTheme="majorBidi" w:hAnsiTheme="majorBidi" w:cstheme="majorBidi"/>
          <w:b/>
          <w:sz w:val="24"/>
          <w:szCs w:val="24"/>
        </w:rPr>
        <w:t xml:space="preserve">QUESTION </w:t>
      </w:r>
      <w:r w:rsidR="00217D9C" w:rsidRPr="00EA7C0A">
        <w:rPr>
          <w:rFonts w:asciiTheme="majorBidi" w:hAnsiTheme="majorBidi" w:cstheme="majorBidi"/>
          <w:b/>
          <w:sz w:val="24"/>
          <w:szCs w:val="24"/>
        </w:rPr>
        <w:t>ONE</w:t>
      </w:r>
      <w:r w:rsidR="00477CAE" w:rsidRPr="00EA7C0A">
        <w:rPr>
          <w:rFonts w:asciiTheme="majorBidi" w:hAnsiTheme="majorBidi" w:cstheme="majorBidi"/>
          <w:b/>
          <w:sz w:val="24"/>
          <w:szCs w:val="24"/>
        </w:rPr>
        <w:t xml:space="preserve"> </w:t>
      </w:r>
      <w:r w:rsidR="000F1324" w:rsidRPr="00EA7C0A">
        <w:rPr>
          <w:rFonts w:asciiTheme="majorBidi" w:hAnsiTheme="majorBidi" w:cstheme="majorBidi"/>
          <w:b/>
          <w:sz w:val="24"/>
          <w:szCs w:val="24"/>
        </w:rPr>
        <w:t>(COMPULSORY)</w:t>
      </w:r>
    </w:p>
    <w:p w:rsidR="009B2E4A" w:rsidRPr="00EA7C0A" w:rsidRDefault="009B2E4A" w:rsidP="00EA7C0A">
      <w:pPr>
        <w:spacing w:before="120" w:after="120" w:line="360" w:lineRule="auto"/>
        <w:jc w:val="both"/>
        <w:rPr>
          <w:rFonts w:asciiTheme="majorBidi" w:hAnsiTheme="majorBidi" w:cstheme="majorBidi"/>
          <w:sz w:val="24"/>
          <w:szCs w:val="24"/>
        </w:rPr>
      </w:pPr>
      <w:r w:rsidRPr="00EA7C0A">
        <w:rPr>
          <w:rFonts w:asciiTheme="majorBidi" w:hAnsiTheme="majorBidi" w:cstheme="majorBidi"/>
          <w:sz w:val="24"/>
          <w:szCs w:val="24"/>
        </w:rPr>
        <w:t xml:space="preserve">When IBM decided to enter the personal computer (PC) business in 1981, the company did not have the infrastructure in place to design and build a PC and the time to develop these capabilities. The company outsourced almost all major components of the PC e.g. micro-processors were designed and built by Intel and the operating system (software was provided by Microsoft. IBM was able to get these computers to the market within 15 months of starting the design by tapping into the exercise and resources of these companies. </w:t>
      </w:r>
    </w:p>
    <w:p w:rsidR="009B2E4A" w:rsidRPr="00EA7C0A" w:rsidRDefault="009B2E4A" w:rsidP="00EA7C0A">
      <w:pPr>
        <w:spacing w:before="120" w:after="120" w:line="360" w:lineRule="auto"/>
        <w:jc w:val="both"/>
        <w:rPr>
          <w:rFonts w:asciiTheme="majorBidi" w:hAnsiTheme="majorBidi" w:cstheme="majorBidi"/>
          <w:sz w:val="24"/>
          <w:szCs w:val="24"/>
        </w:rPr>
      </w:pPr>
      <w:r w:rsidRPr="00EA7C0A">
        <w:rPr>
          <w:rFonts w:asciiTheme="majorBidi" w:hAnsiTheme="majorBidi" w:cstheme="majorBidi"/>
          <w:sz w:val="24"/>
          <w:szCs w:val="24"/>
        </w:rPr>
        <w:t xml:space="preserve">Within 3yrs, IBM had replaced Apple as the number one supplier of PC and had a market share of over 40%. However, the down side to IBMs strategy soon became </w:t>
      </w:r>
      <w:r w:rsidR="007351DF" w:rsidRPr="00EA7C0A">
        <w:rPr>
          <w:rFonts w:asciiTheme="majorBidi" w:hAnsiTheme="majorBidi" w:cstheme="majorBidi"/>
          <w:sz w:val="24"/>
          <w:szCs w:val="24"/>
        </w:rPr>
        <w:t>clear,</w:t>
      </w:r>
      <w:r w:rsidRPr="00EA7C0A">
        <w:rPr>
          <w:rFonts w:asciiTheme="majorBidi" w:hAnsiTheme="majorBidi" w:cstheme="majorBidi"/>
          <w:sz w:val="24"/>
          <w:szCs w:val="24"/>
        </w:rPr>
        <w:t xml:space="preserve"> as competitors such as Compaq were able to enter the market by using the same suppliers as IBM. By the end of 1995, IBM’s market share had fallen to less than 8% behind market leader Compaq. </w:t>
      </w:r>
    </w:p>
    <w:p w:rsidR="009B2E4A" w:rsidRPr="00EA7C0A" w:rsidRDefault="009B2E4A" w:rsidP="00EA7C0A">
      <w:pPr>
        <w:spacing w:before="120" w:after="120" w:line="360" w:lineRule="auto"/>
        <w:jc w:val="both"/>
        <w:rPr>
          <w:rFonts w:asciiTheme="majorBidi" w:hAnsiTheme="majorBidi" w:cstheme="majorBidi"/>
          <w:b/>
          <w:sz w:val="24"/>
          <w:szCs w:val="24"/>
        </w:rPr>
      </w:pPr>
      <w:r w:rsidRPr="00EA7C0A">
        <w:rPr>
          <w:rFonts w:asciiTheme="majorBidi" w:hAnsiTheme="majorBidi" w:cstheme="majorBidi"/>
          <w:b/>
          <w:sz w:val="24"/>
          <w:szCs w:val="24"/>
        </w:rPr>
        <w:t>Required:</w:t>
      </w:r>
    </w:p>
    <w:p w:rsidR="009B2E4A" w:rsidRPr="007221C1" w:rsidRDefault="009B2E4A" w:rsidP="007221C1">
      <w:pPr>
        <w:pStyle w:val="ListParagraph"/>
        <w:numPr>
          <w:ilvl w:val="0"/>
          <w:numId w:val="41"/>
        </w:numPr>
        <w:spacing w:before="120" w:after="120" w:line="360" w:lineRule="auto"/>
        <w:jc w:val="both"/>
        <w:rPr>
          <w:rFonts w:asciiTheme="majorBidi" w:hAnsiTheme="majorBidi" w:cstheme="majorBidi"/>
          <w:sz w:val="24"/>
          <w:szCs w:val="24"/>
        </w:rPr>
      </w:pPr>
      <w:r w:rsidRPr="007221C1">
        <w:rPr>
          <w:rFonts w:asciiTheme="majorBidi" w:hAnsiTheme="majorBidi" w:cstheme="majorBidi"/>
          <w:sz w:val="24"/>
          <w:szCs w:val="24"/>
        </w:rPr>
        <w:t xml:space="preserve">Outsourcing is a management strategy by which major non –core functions are transferred to specialists, efficient, external providers. This strategy has risks and benefits. Refer to the case of IBM and discuss five risks associated with outsourcing </w:t>
      </w:r>
      <w:r w:rsidR="007221C1">
        <w:rPr>
          <w:rFonts w:asciiTheme="majorBidi" w:hAnsiTheme="majorBidi" w:cstheme="majorBidi"/>
          <w:sz w:val="24"/>
          <w:szCs w:val="24"/>
        </w:rPr>
        <w:tab/>
      </w:r>
      <w:r w:rsidR="00A50E4F" w:rsidRPr="007221C1">
        <w:rPr>
          <w:rFonts w:asciiTheme="majorBidi" w:hAnsiTheme="majorBidi" w:cstheme="majorBidi"/>
          <w:sz w:val="24"/>
          <w:szCs w:val="24"/>
        </w:rPr>
        <w:t xml:space="preserve">                                          </w:t>
      </w:r>
      <w:r w:rsidR="007221C1">
        <w:rPr>
          <w:rFonts w:asciiTheme="majorBidi" w:hAnsiTheme="majorBidi" w:cstheme="majorBidi"/>
          <w:sz w:val="24"/>
          <w:szCs w:val="24"/>
        </w:rPr>
        <w:t xml:space="preserve"> </w:t>
      </w:r>
      <w:r w:rsidR="00A50E4F" w:rsidRPr="007221C1">
        <w:rPr>
          <w:rFonts w:asciiTheme="majorBidi" w:hAnsiTheme="majorBidi" w:cstheme="majorBidi"/>
          <w:b/>
          <w:bCs/>
          <w:sz w:val="24"/>
          <w:szCs w:val="24"/>
        </w:rPr>
        <w:t>[</w:t>
      </w:r>
      <w:r w:rsidRPr="007221C1">
        <w:rPr>
          <w:rFonts w:asciiTheme="majorBidi" w:hAnsiTheme="majorBidi" w:cstheme="majorBidi"/>
          <w:b/>
          <w:bCs/>
          <w:sz w:val="24"/>
          <w:szCs w:val="24"/>
        </w:rPr>
        <w:t>10 marks</w:t>
      </w:r>
      <w:r w:rsidR="00A50E4F" w:rsidRPr="007221C1">
        <w:rPr>
          <w:rFonts w:asciiTheme="majorBidi" w:hAnsiTheme="majorBidi" w:cstheme="majorBidi"/>
          <w:b/>
          <w:bCs/>
          <w:sz w:val="24"/>
          <w:szCs w:val="24"/>
        </w:rPr>
        <w:t>]</w:t>
      </w:r>
    </w:p>
    <w:p w:rsidR="009B2E4A" w:rsidRPr="007221C1" w:rsidRDefault="009B2E4A" w:rsidP="007221C1">
      <w:pPr>
        <w:pStyle w:val="ListParagraph"/>
        <w:numPr>
          <w:ilvl w:val="0"/>
          <w:numId w:val="41"/>
        </w:numPr>
        <w:spacing w:before="120" w:after="120" w:line="360" w:lineRule="auto"/>
        <w:jc w:val="both"/>
        <w:rPr>
          <w:rFonts w:asciiTheme="majorBidi" w:hAnsiTheme="majorBidi" w:cstheme="majorBidi"/>
          <w:b/>
          <w:bCs/>
          <w:sz w:val="24"/>
          <w:szCs w:val="24"/>
        </w:rPr>
      </w:pPr>
      <w:r w:rsidRPr="007221C1">
        <w:rPr>
          <w:rFonts w:asciiTheme="majorBidi" w:hAnsiTheme="majorBidi" w:cstheme="majorBidi"/>
          <w:sz w:val="24"/>
          <w:szCs w:val="24"/>
        </w:rPr>
        <w:t xml:space="preserve">IBM outsourced almost all its major components of the PC. Assuming IBM decided to manufacture the components in house, discuss the benefits that the company would enjoy </w:t>
      </w:r>
      <w:r w:rsidR="00A50E4F" w:rsidRPr="007221C1">
        <w:rPr>
          <w:rFonts w:asciiTheme="majorBidi" w:hAnsiTheme="majorBidi" w:cstheme="majorBidi"/>
          <w:sz w:val="24"/>
          <w:szCs w:val="24"/>
        </w:rPr>
        <w:t xml:space="preserve"> </w:t>
      </w:r>
      <w:r w:rsidR="007221C1">
        <w:rPr>
          <w:rFonts w:asciiTheme="majorBidi" w:hAnsiTheme="majorBidi" w:cstheme="majorBidi"/>
          <w:sz w:val="24"/>
          <w:szCs w:val="24"/>
        </w:rPr>
        <w:tab/>
      </w:r>
      <w:r w:rsidR="007221C1">
        <w:rPr>
          <w:rFonts w:asciiTheme="majorBidi" w:hAnsiTheme="majorBidi" w:cstheme="majorBidi"/>
          <w:sz w:val="24"/>
          <w:szCs w:val="24"/>
        </w:rPr>
        <w:tab/>
      </w:r>
      <w:r w:rsidR="007221C1">
        <w:rPr>
          <w:rFonts w:asciiTheme="majorBidi" w:hAnsiTheme="majorBidi" w:cstheme="majorBidi"/>
          <w:sz w:val="24"/>
          <w:szCs w:val="24"/>
        </w:rPr>
        <w:tab/>
      </w:r>
      <w:r w:rsidR="007221C1">
        <w:rPr>
          <w:rFonts w:asciiTheme="majorBidi" w:hAnsiTheme="majorBidi" w:cstheme="majorBidi"/>
          <w:sz w:val="24"/>
          <w:szCs w:val="24"/>
        </w:rPr>
        <w:tab/>
      </w:r>
      <w:r w:rsidR="007221C1">
        <w:rPr>
          <w:rFonts w:asciiTheme="majorBidi" w:hAnsiTheme="majorBidi" w:cstheme="majorBidi"/>
          <w:sz w:val="24"/>
          <w:szCs w:val="24"/>
        </w:rPr>
        <w:tab/>
      </w:r>
      <w:r w:rsidR="007221C1">
        <w:rPr>
          <w:rFonts w:asciiTheme="majorBidi" w:hAnsiTheme="majorBidi" w:cstheme="majorBidi"/>
          <w:sz w:val="24"/>
          <w:szCs w:val="24"/>
        </w:rPr>
        <w:tab/>
      </w:r>
      <w:r w:rsidR="007221C1">
        <w:rPr>
          <w:rFonts w:asciiTheme="majorBidi" w:hAnsiTheme="majorBidi" w:cstheme="majorBidi"/>
          <w:sz w:val="24"/>
          <w:szCs w:val="24"/>
        </w:rPr>
        <w:tab/>
      </w:r>
      <w:r w:rsidR="007221C1">
        <w:rPr>
          <w:rFonts w:asciiTheme="majorBidi" w:hAnsiTheme="majorBidi" w:cstheme="majorBidi"/>
          <w:sz w:val="24"/>
          <w:szCs w:val="24"/>
        </w:rPr>
        <w:tab/>
      </w:r>
      <w:r w:rsidR="007221C1">
        <w:rPr>
          <w:rFonts w:asciiTheme="majorBidi" w:hAnsiTheme="majorBidi" w:cstheme="majorBidi"/>
          <w:sz w:val="24"/>
          <w:szCs w:val="24"/>
        </w:rPr>
        <w:tab/>
      </w:r>
      <w:r w:rsidR="00A50E4F" w:rsidRPr="007221C1">
        <w:rPr>
          <w:rFonts w:asciiTheme="majorBidi" w:hAnsiTheme="majorBidi" w:cstheme="majorBidi"/>
          <w:sz w:val="24"/>
          <w:szCs w:val="24"/>
        </w:rPr>
        <w:t xml:space="preserve">                                 </w:t>
      </w:r>
      <w:r w:rsidR="007221C1">
        <w:rPr>
          <w:rFonts w:asciiTheme="majorBidi" w:hAnsiTheme="majorBidi" w:cstheme="majorBidi"/>
          <w:sz w:val="24"/>
          <w:szCs w:val="24"/>
        </w:rPr>
        <w:t xml:space="preserve">          </w:t>
      </w:r>
      <w:r w:rsidR="00A50E4F" w:rsidRPr="007221C1">
        <w:rPr>
          <w:rFonts w:asciiTheme="majorBidi" w:hAnsiTheme="majorBidi" w:cstheme="majorBidi"/>
          <w:b/>
          <w:bCs/>
          <w:sz w:val="24"/>
          <w:szCs w:val="24"/>
        </w:rPr>
        <w:t>[10 marks]</w:t>
      </w:r>
    </w:p>
    <w:p w:rsidR="009B2E4A" w:rsidRPr="007221C1" w:rsidRDefault="009B2E4A" w:rsidP="007221C1">
      <w:pPr>
        <w:pStyle w:val="ListParagraph"/>
        <w:numPr>
          <w:ilvl w:val="0"/>
          <w:numId w:val="41"/>
        </w:numPr>
        <w:spacing w:before="120" w:after="120" w:line="360" w:lineRule="auto"/>
        <w:jc w:val="both"/>
        <w:rPr>
          <w:rFonts w:asciiTheme="majorBidi" w:hAnsiTheme="majorBidi" w:cstheme="majorBidi"/>
          <w:sz w:val="24"/>
          <w:szCs w:val="24"/>
        </w:rPr>
      </w:pPr>
      <w:r w:rsidRPr="007221C1">
        <w:rPr>
          <w:rFonts w:asciiTheme="majorBidi" w:hAnsiTheme="majorBidi" w:cstheme="majorBidi"/>
          <w:sz w:val="24"/>
          <w:szCs w:val="24"/>
        </w:rPr>
        <w:t xml:space="preserve">Highlight five </w:t>
      </w:r>
      <w:r w:rsidRPr="007221C1">
        <w:rPr>
          <w:rFonts w:asciiTheme="majorBidi" w:hAnsiTheme="majorBidi" w:cstheme="majorBidi"/>
          <w:bCs/>
          <w:sz w:val="24"/>
          <w:szCs w:val="24"/>
        </w:rPr>
        <w:t>factors companies should consider in make or buy decisions</w:t>
      </w:r>
      <w:r w:rsidR="00DD565D" w:rsidRPr="007221C1">
        <w:rPr>
          <w:rFonts w:asciiTheme="majorBidi" w:hAnsiTheme="majorBidi" w:cstheme="majorBidi"/>
          <w:bCs/>
          <w:sz w:val="24"/>
          <w:szCs w:val="24"/>
        </w:rPr>
        <w:tab/>
      </w:r>
      <w:r w:rsidR="00DD565D" w:rsidRPr="007221C1">
        <w:rPr>
          <w:rFonts w:asciiTheme="majorBidi" w:hAnsiTheme="majorBidi" w:cstheme="majorBidi"/>
          <w:bCs/>
          <w:sz w:val="24"/>
          <w:szCs w:val="24"/>
        </w:rPr>
        <w:tab/>
      </w:r>
      <w:r w:rsidR="00A50E4F" w:rsidRPr="007221C1">
        <w:rPr>
          <w:rFonts w:asciiTheme="majorBidi" w:hAnsiTheme="majorBidi" w:cstheme="majorBidi"/>
          <w:bCs/>
          <w:sz w:val="24"/>
          <w:szCs w:val="24"/>
        </w:rPr>
        <w:t xml:space="preserve">         </w:t>
      </w:r>
      <w:r w:rsidR="00A50E4F" w:rsidRPr="007221C1">
        <w:rPr>
          <w:rFonts w:asciiTheme="majorBidi" w:hAnsiTheme="majorBidi" w:cstheme="majorBidi"/>
          <w:b/>
          <w:bCs/>
          <w:sz w:val="24"/>
          <w:szCs w:val="24"/>
        </w:rPr>
        <w:t>[</w:t>
      </w:r>
      <w:r w:rsidRPr="007221C1">
        <w:rPr>
          <w:rFonts w:asciiTheme="majorBidi" w:hAnsiTheme="majorBidi" w:cstheme="majorBidi"/>
          <w:b/>
          <w:bCs/>
          <w:sz w:val="24"/>
          <w:szCs w:val="24"/>
        </w:rPr>
        <w:t>5 marks</w:t>
      </w:r>
      <w:r w:rsidR="00A50E4F" w:rsidRPr="007221C1">
        <w:rPr>
          <w:rFonts w:asciiTheme="majorBidi" w:hAnsiTheme="majorBidi" w:cstheme="majorBidi"/>
          <w:b/>
          <w:bCs/>
          <w:sz w:val="24"/>
          <w:szCs w:val="24"/>
        </w:rPr>
        <w:t>]</w:t>
      </w:r>
      <w:r w:rsidRPr="007221C1">
        <w:rPr>
          <w:rFonts w:asciiTheme="majorBidi" w:hAnsiTheme="majorBidi" w:cstheme="majorBidi"/>
          <w:sz w:val="24"/>
          <w:szCs w:val="24"/>
        </w:rPr>
        <w:t xml:space="preserve"> </w:t>
      </w:r>
    </w:p>
    <w:p w:rsidR="009B2E4A" w:rsidRPr="00EA7C0A" w:rsidRDefault="009B2E4A" w:rsidP="00EA7C0A">
      <w:pPr>
        <w:spacing w:before="120" w:after="120" w:line="360" w:lineRule="auto"/>
        <w:rPr>
          <w:rFonts w:asciiTheme="majorBidi" w:eastAsia="Times New Roman" w:hAnsiTheme="majorBidi" w:cstheme="majorBidi"/>
          <w:b/>
          <w:sz w:val="24"/>
          <w:szCs w:val="24"/>
        </w:rPr>
      </w:pPr>
    </w:p>
    <w:p w:rsidR="009B2E4A" w:rsidRPr="00EA7C0A" w:rsidRDefault="009B2E4A" w:rsidP="00EA7C0A">
      <w:pPr>
        <w:spacing w:before="120" w:after="120" w:line="360" w:lineRule="auto"/>
        <w:rPr>
          <w:rFonts w:asciiTheme="majorBidi" w:eastAsia="Times New Roman" w:hAnsiTheme="majorBidi" w:cstheme="majorBidi"/>
          <w:b/>
          <w:sz w:val="24"/>
          <w:szCs w:val="24"/>
        </w:rPr>
      </w:pPr>
      <w:r w:rsidRPr="00EA7C0A">
        <w:rPr>
          <w:rFonts w:asciiTheme="majorBidi" w:eastAsia="Times New Roman" w:hAnsiTheme="majorBidi" w:cstheme="majorBidi"/>
          <w:b/>
          <w:sz w:val="24"/>
          <w:szCs w:val="24"/>
        </w:rPr>
        <w:t>QUESTION TWO</w:t>
      </w:r>
    </w:p>
    <w:p w:rsidR="009B2E4A" w:rsidRPr="00A50E4F" w:rsidRDefault="009B2E4A" w:rsidP="00A50E4F">
      <w:pPr>
        <w:pStyle w:val="ListParagraph"/>
        <w:numPr>
          <w:ilvl w:val="0"/>
          <w:numId w:val="40"/>
        </w:numPr>
        <w:spacing w:before="120" w:after="120" w:line="360" w:lineRule="auto"/>
        <w:rPr>
          <w:rFonts w:asciiTheme="majorBidi" w:eastAsia="Times New Roman" w:hAnsiTheme="majorBidi" w:cstheme="majorBidi"/>
          <w:b/>
          <w:bCs/>
          <w:sz w:val="24"/>
          <w:szCs w:val="24"/>
        </w:rPr>
      </w:pPr>
      <w:r w:rsidRPr="00A50E4F">
        <w:rPr>
          <w:rFonts w:asciiTheme="majorBidi" w:hAnsiTheme="majorBidi" w:cstheme="majorBidi"/>
          <w:bCs/>
          <w:sz w:val="24"/>
          <w:szCs w:val="24"/>
        </w:rPr>
        <w:t xml:space="preserve">Strategic </w:t>
      </w:r>
      <w:r w:rsidR="007221C1" w:rsidRPr="00A50E4F">
        <w:rPr>
          <w:rFonts w:asciiTheme="majorBidi" w:hAnsiTheme="majorBidi" w:cstheme="majorBidi"/>
          <w:bCs/>
          <w:sz w:val="24"/>
          <w:szCs w:val="24"/>
        </w:rPr>
        <w:t>sourcing</w:t>
      </w:r>
      <w:r w:rsidR="007221C1" w:rsidRPr="00A50E4F">
        <w:rPr>
          <w:rFonts w:asciiTheme="majorBidi" w:hAnsiTheme="majorBidi" w:cstheme="majorBidi"/>
          <w:sz w:val="24"/>
          <w:szCs w:val="24"/>
        </w:rPr>
        <w:t xml:space="preserve"> is</w:t>
      </w:r>
      <w:r w:rsidRPr="00A50E4F">
        <w:rPr>
          <w:rFonts w:asciiTheme="majorBidi" w:hAnsiTheme="majorBidi" w:cstheme="majorBidi"/>
          <w:sz w:val="24"/>
          <w:szCs w:val="24"/>
        </w:rPr>
        <w:t xml:space="preserve"> concerned with top level long term decisions relating to the acquisition of goods, services and works. Explain five types of sourcing decisions made at this level </w:t>
      </w:r>
      <w:r w:rsidR="00A50E4F" w:rsidRPr="00A50E4F">
        <w:rPr>
          <w:rFonts w:asciiTheme="majorBidi" w:hAnsiTheme="majorBidi" w:cstheme="majorBidi"/>
          <w:sz w:val="24"/>
          <w:szCs w:val="24"/>
        </w:rPr>
        <w:t xml:space="preserve">  </w:t>
      </w:r>
      <w:r w:rsidR="00A50E4F">
        <w:rPr>
          <w:rFonts w:asciiTheme="majorBidi" w:hAnsiTheme="majorBidi" w:cstheme="majorBidi"/>
          <w:sz w:val="24"/>
          <w:szCs w:val="24"/>
        </w:rPr>
        <w:t xml:space="preserve"> </w:t>
      </w:r>
      <w:r w:rsidR="00A50E4F" w:rsidRPr="00A50E4F">
        <w:rPr>
          <w:rFonts w:asciiTheme="majorBidi" w:hAnsiTheme="majorBidi" w:cstheme="majorBidi"/>
          <w:b/>
          <w:bCs/>
          <w:sz w:val="24"/>
          <w:szCs w:val="24"/>
        </w:rPr>
        <w:t>[5 marks]</w:t>
      </w:r>
    </w:p>
    <w:p w:rsidR="009B2E4A" w:rsidRPr="00A50E4F" w:rsidRDefault="009B2E4A" w:rsidP="00A50E4F">
      <w:pPr>
        <w:pStyle w:val="ListParagraph"/>
        <w:numPr>
          <w:ilvl w:val="0"/>
          <w:numId w:val="40"/>
        </w:numPr>
        <w:spacing w:before="120" w:after="120" w:line="360" w:lineRule="auto"/>
        <w:rPr>
          <w:rFonts w:asciiTheme="majorBidi" w:eastAsia="Times New Roman" w:hAnsiTheme="majorBidi" w:cstheme="majorBidi"/>
          <w:sz w:val="24"/>
          <w:szCs w:val="24"/>
        </w:rPr>
      </w:pPr>
      <w:r w:rsidRPr="00A50E4F">
        <w:rPr>
          <w:rFonts w:asciiTheme="majorBidi" w:hAnsiTheme="majorBidi" w:cstheme="majorBidi"/>
          <w:sz w:val="24"/>
          <w:szCs w:val="24"/>
        </w:rPr>
        <w:t xml:space="preserve">The success of any manufacturing activity is largely dependent on the five Rights of procurement (5 </w:t>
      </w:r>
      <w:r w:rsidR="007221C1" w:rsidRPr="00A50E4F">
        <w:rPr>
          <w:rFonts w:asciiTheme="majorBidi" w:hAnsiTheme="majorBidi" w:cstheme="majorBidi"/>
          <w:sz w:val="24"/>
          <w:szCs w:val="24"/>
        </w:rPr>
        <w:t>Rs</w:t>
      </w:r>
      <w:r w:rsidR="007221C1" w:rsidRPr="00A50E4F">
        <w:rPr>
          <w:rFonts w:asciiTheme="majorBidi" w:eastAsia="Times New Roman" w:hAnsiTheme="majorBidi" w:cstheme="majorBidi"/>
          <w:sz w:val="24"/>
          <w:szCs w:val="24"/>
        </w:rPr>
        <w:t>)</w:t>
      </w:r>
      <w:r w:rsidRPr="00A50E4F">
        <w:rPr>
          <w:rFonts w:asciiTheme="majorBidi" w:eastAsia="Times New Roman" w:hAnsiTheme="majorBidi" w:cstheme="majorBidi"/>
          <w:sz w:val="24"/>
          <w:szCs w:val="24"/>
        </w:rPr>
        <w:t xml:space="preserve">. Discuss the five Rights as used in purchasing and supplies </w:t>
      </w:r>
      <w:r w:rsidR="00A50E4F" w:rsidRPr="00A50E4F">
        <w:rPr>
          <w:rFonts w:asciiTheme="majorBidi" w:eastAsia="Times New Roman" w:hAnsiTheme="majorBidi" w:cstheme="majorBidi"/>
          <w:sz w:val="24"/>
          <w:szCs w:val="24"/>
        </w:rPr>
        <w:t xml:space="preserve">                               </w:t>
      </w:r>
      <w:r w:rsidR="00A50E4F">
        <w:rPr>
          <w:rFonts w:asciiTheme="majorBidi" w:eastAsia="Times New Roman" w:hAnsiTheme="majorBidi" w:cstheme="majorBidi"/>
          <w:sz w:val="24"/>
          <w:szCs w:val="24"/>
        </w:rPr>
        <w:t xml:space="preserve"> </w:t>
      </w:r>
      <w:r w:rsidR="00A50E4F" w:rsidRPr="00A50E4F">
        <w:rPr>
          <w:rFonts w:asciiTheme="majorBidi" w:eastAsia="Times New Roman" w:hAnsiTheme="majorBidi" w:cstheme="majorBidi"/>
          <w:b/>
          <w:bCs/>
          <w:sz w:val="24"/>
          <w:szCs w:val="24"/>
        </w:rPr>
        <w:t>[</w:t>
      </w:r>
      <w:r w:rsidRPr="00A50E4F">
        <w:rPr>
          <w:rFonts w:asciiTheme="majorBidi" w:eastAsia="Times New Roman" w:hAnsiTheme="majorBidi" w:cstheme="majorBidi"/>
          <w:b/>
          <w:bCs/>
          <w:sz w:val="24"/>
          <w:szCs w:val="24"/>
        </w:rPr>
        <w:t>10 marks</w:t>
      </w:r>
      <w:r w:rsidR="00A50E4F" w:rsidRPr="00A50E4F">
        <w:rPr>
          <w:rFonts w:asciiTheme="majorBidi" w:eastAsia="Times New Roman" w:hAnsiTheme="majorBidi" w:cstheme="majorBidi"/>
          <w:b/>
          <w:bCs/>
          <w:sz w:val="24"/>
          <w:szCs w:val="24"/>
        </w:rPr>
        <w:t>]</w:t>
      </w:r>
    </w:p>
    <w:p w:rsidR="009B2E4A" w:rsidRPr="00EA7C0A" w:rsidRDefault="009B2E4A" w:rsidP="00EA7C0A">
      <w:pPr>
        <w:spacing w:before="120" w:after="120" w:line="360" w:lineRule="auto"/>
        <w:rPr>
          <w:rFonts w:asciiTheme="majorBidi" w:eastAsia="Times New Roman" w:hAnsiTheme="majorBidi" w:cstheme="majorBidi"/>
          <w:b/>
          <w:sz w:val="24"/>
          <w:szCs w:val="24"/>
        </w:rPr>
      </w:pPr>
    </w:p>
    <w:p w:rsidR="00EE3639" w:rsidRDefault="00EE3639" w:rsidP="00EA7C0A">
      <w:pPr>
        <w:spacing w:before="120" w:after="120" w:line="360" w:lineRule="auto"/>
        <w:rPr>
          <w:rFonts w:asciiTheme="majorBidi" w:eastAsia="Times New Roman" w:hAnsiTheme="majorBidi" w:cstheme="majorBidi"/>
          <w:b/>
          <w:sz w:val="24"/>
          <w:szCs w:val="24"/>
        </w:rPr>
      </w:pPr>
    </w:p>
    <w:p w:rsidR="00EE3639" w:rsidRDefault="00EE3639" w:rsidP="00EA7C0A">
      <w:pPr>
        <w:spacing w:before="120" w:after="120" w:line="360" w:lineRule="auto"/>
        <w:rPr>
          <w:rFonts w:asciiTheme="majorBidi" w:eastAsia="Times New Roman" w:hAnsiTheme="majorBidi" w:cstheme="majorBidi"/>
          <w:b/>
          <w:sz w:val="24"/>
          <w:szCs w:val="24"/>
        </w:rPr>
      </w:pPr>
    </w:p>
    <w:p w:rsidR="00EE3639" w:rsidRDefault="00EE3639" w:rsidP="00EA7C0A">
      <w:pPr>
        <w:spacing w:before="120" w:after="120" w:line="360" w:lineRule="auto"/>
        <w:rPr>
          <w:rFonts w:asciiTheme="majorBidi" w:eastAsia="Times New Roman" w:hAnsiTheme="majorBidi" w:cstheme="majorBidi"/>
          <w:b/>
          <w:sz w:val="24"/>
          <w:szCs w:val="24"/>
        </w:rPr>
      </w:pPr>
    </w:p>
    <w:p w:rsidR="00EE3639" w:rsidRDefault="00EE3639" w:rsidP="00EA7C0A">
      <w:pPr>
        <w:spacing w:before="120" w:after="120" w:line="360" w:lineRule="auto"/>
        <w:rPr>
          <w:rFonts w:asciiTheme="majorBidi" w:eastAsia="Times New Roman" w:hAnsiTheme="majorBidi" w:cstheme="majorBidi"/>
          <w:b/>
          <w:sz w:val="24"/>
          <w:szCs w:val="24"/>
        </w:rPr>
      </w:pPr>
    </w:p>
    <w:p w:rsidR="00EE3639" w:rsidRDefault="00EE3639" w:rsidP="00EA7C0A">
      <w:pPr>
        <w:spacing w:before="120" w:after="120" w:line="360" w:lineRule="auto"/>
        <w:rPr>
          <w:rFonts w:asciiTheme="majorBidi" w:eastAsia="Times New Roman" w:hAnsiTheme="majorBidi" w:cstheme="majorBidi"/>
          <w:b/>
          <w:sz w:val="24"/>
          <w:szCs w:val="24"/>
        </w:rPr>
      </w:pPr>
    </w:p>
    <w:p w:rsidR="009B2E4A" w:rsidRPr="00EA7C0A" w:rsidRDefault="009B2E4A" w:rsidP="00EA7C0A">
      <w:pPr>
        <w:spacing w:before="120" w:after="120" w:line="360" w:lineRule="auto"/>
        <w:rPr>
          <w:rFonts w:asciiTheme="majorBidi" w:eastAsia="Times New Roman" w:hAnsiTheme="majorBidi" w:cstheme="majorBidi"/>
          <w:b/>
          <w:sz w:val="24"/>
          <w:szCs w:val="24"/>
        </w:rPr>
      </w:pPr>
      <w:r w:rsidRPr="00EA7C0A">
        <w:rPr>
          <w:rFonts w:asciiTheme="majorBidi" w:eastAsia="Times New Roman" w:hAnsiTheme="majorBidi" w:cstheme="majorBidi"/>
          <w:b/>
          <w:sz w:val="24"/>
          <w:szCs w:val="24"/>
        </w:rPr>
        <w:t>QUESTION THREE</w:t>
      </w:r>
    </w:p>
    <w:p w:rsidR="009B2E4A" w:rsidRPr="00EE3639" w:rsidRDefault="009B2E4A" w:rsidP="00EE3639">
      <w:pPr>
        <w:pStyle w:val="ListParagraph"/>
        <w:numPr>
          <w:ilvl w:val="0"/>
          <w:numId w:val="39"/>
        </w:numPr>
        <w:spacing w:before="120" w:after="120" w:line="360" w:lineRule="auto"/>
        <w:rPr>
          <w:rFonts w:asciiTheme="majorBidi" w:eastAsia="Times New Roman" w:hAnsiTheme="majorBidi" w:cstheme="majorBidi"/>
          <w:b/>
          <w:bCs/>
          <w:sz w:val="24"/>
          <w:szCs w:val="24"/>
        </w:rPr>
      </w:pPr>
      <w:r w:rsidRPr="00EE3639">
        <w:rPr>
          <w:rFonts w:asciiTheme="majorBidi" w:hAnsiTheme="majorBidi" w:cstheme="majorBidi"/>
          <w:sz w:val="24"/>
          <w:szCs w:val="24"/>
        </w:rPr>
        <w:t xml:space="preserve">Explain the benefits of Supplier Relationship Management to an organization </w:t>
      </w:r>
      <w:r w:rsidR="003A3A78" w:rsidRPr="00EE3639">
        <w:rPr>
          <w:rFonts w:asciiTheme="majorBidi" w:hAnsiTheme="majorBidi" w:cstheme="majorBidi"/>
          <w:sz w:val="24"/>
          <w:szCs w:val="24"/>
        </w:rPr>
        <w:tab/>
      </w:r>
      <w:r w:rsidR="00EE3639">
        <w:rPr>
          <w:rFonts w:asciiTheme="majorBidi" w:hAnsiTheme="majorBidi" w:cstheme="majorBidi"/>
          <w:sz w:val="24"/>
          <w:szCs w:val="24"/>
        </w:rPr>
        <w:t xml:space="preserve">         </w:t>
      </w:r>
      <w:r w:rsidR="003A3A78" w:rsidRPr="00EE3639">
        <w:rPr>
          <w:rFonts w:asciiTheme="majorBidi" w:hAnsiTheme="majorBidi" w:cstheme="majorBidi"/>
          <w:b/>
          <w:bCs/>
          <w:sz w:val="24"/>
          <w:szCs w:val="24"/>
        </w:rPr>
        <w:t>[5 marks]</w:t>
      </w:r>
    </w:p>
    <w:p w:rsidR="009B2E4A" w:rsidRPr="00EE3639" w:rsidRDefault="009B2E4A" w:rsidP="00EE3639">
      <w:pPr>
        <w:pStyle w:val="ListParagraph"/>
        <w:numPr>
          <w:ilvl w:val="0"/>
          <w:numId w:val="39"/>
        </w:numPr>
        <w:spacing w:before="120" w:after="120" w:line="360" w:lineRule="auto"/>
        <w:rPr>
          <w:rFonts w:asciiTheme="majorBidi" w:eastAsia="Times New Roman" w:hAnsiTheme="majorBidi" w:cstheme="majorBidi"/>
          <w:b/>
          <w:bCs/>
          <w:sz w:val="24"/>
          <w:szCs w:val="24"/>
        </w:rPr>
      </w:pPr>
      <w:r w:rsidRPr="00EE3639">
        <w:rPr>
          <w:rFonts w:asciiTheme="majorBidi" w:hAnsiTheme="majorBidi" w:cstheme="majorBidi"/>
          <w:sz w:val="24"/>
          <w:szCs w:val="24"/>
        </w:rPr>
        <w:t>The procurement cycle follows specific steps from identifying a requirement or need of the company through the final step of the award of the product or contract. Elaborate step-by-step</w:t>
      </w:r>
      <w:r w:rsidRPr="00EE3639">
        <w:rPr>
          <w:rFonts w:asciiTheme="majorBidi" w:eastAsia="Times New Roman" w:hAnsiTheme="majorBidi" w:cstheme="majorBidi"/>
          <w:sz w:val="24"/>
          <w:szCs w:val="24"/>
        </w:rPr>
        <w:t xml:space="preserve"> process of procurement </w:t>
      </w:r>
      <w:r w:rsidR="00DD565D" w:rsidRPr="00EE3639">
        <w:rPr>
          <w:rFonts w:asciiTheme="majorBidi" w:eastAsia="Times New Roman" w:hAnsiTheme="majorBidi" w:cstheme="majorBidi"/>
          <w:sz w:val="24"/>
          <w:szCs w:val="24"/>
        </w:rPr>
        <w:tab/>
      </w:r>
      <w:r w:rsidR="00DD565D" w:rsidRPr="00EE3639">
        <w:rPr>
          <w:rFonts w:asciiTheme="majorBidi" w:eastAsia="Times New Roman" w:hAnsiTheme="majorBidi" w:cstheme="majorBidi"/>
          <w:sz w:val="24"/>
          <w:szCs w:val="24"/>
        </w:rPr>
        <w:tab/>
      </w:r>
      <w:r w:rsidR="00DD565D" w:rsidRPr="00EE3639">
        <w:rPr>
          <w:rFonts w:asciiTheme="majorBidi" w:eastAsia="Times New Roman" w:hAnsiTheme="majorBidi" w:cstheme="majorBidi"/>
          <w:sz w:val="24"/>
          <w:szCs w:val="24"/>
        </w:rPr>
        <w:tab/>
      </w:r>
      <w:r w:rsidR="00DD565D" w:rsidRPr="00EE3639">
        <w:rPr>
          <w:rFonts w:asciiTheme="majorBidi" w:eastAsia="Times New Roman" w:hAnsiTheme="majorBidi" w:cstheme="majorBidi"/>
          <w:sz w:val="24"/>
          <w:szCs w:val="24"/>
        </w:rPr>
        <w:tab/>
      </w:r>
      <w:r w:rsidR="00DD565D" w:rsidRPr="00EE3639">
        <w:rPr>
          <w:rFonts w:asciiTheme="majorBidi" w:eastAsia="Times New Roman" w:hAnsiTheme="majorBidi" w:cstheme="majorBidi"/>
          <w:sz w:val="24"/>
          <w:szCs w:val="24"/>
        </w:rPr>
        <w:tab/>
      </w:r>
      <w:r w:rsidR="00DD565D" w:rsidRPr="00EE3639">
        <w:rPr>
          <w:rFonts w:asciiTheme="majorBidi" w:eastAsia="Times New Roman" w:hAnsiTheme="majorBidi" w:cstheme="majorBidi"/>
          <w:sz w:val="24"/>
          <w:szCs w:val="24"/>
        </w:rPr>
        <w:tab/>
      </w:r>
      <w:r w:rsidR="00DD565D" w:rsidRPr="00EE3639">
        <w:rPr>
          <w:rFonts w:asciiTheme="majorBidi" w:eastAsia="Times New Roman" w:hAnsiTheme="majorBidi" w:cstheme="majorBidi"/>
          <w:sz w:val="24"/>
          <w:szCs w:val="24"/>
        </w:rPr>
        <w:tab/>
      </w:r>
      <w:r w:rsidR="00EE3639">
        <w:rPr>
          <w:rFonts w:asciiTheme="majorBidi" w:eastAsia="Times New Roman" w:hAnsiTheme="majorBidi" w:cstheme="majorBidi"/>
          <w:sz w:val="24"/>
          <w:szCs w:val="24"/>
        </w:rPr>
        <w:t xml:space="preserve">                   </w:t>
      </w:r>
      <w:r w:rsidR="00DD565D" w:rsidRPr="00EE3639">
        <w:rPr>
          <w:rFonts w:asciiTheme="majorBidi" w:eastAsia="Times New Roman" w:hAnsiTheme="majorBidi" w:cstheme="majorBidi"/>
          <w:b/>
          <w:bCs/>
          <w:sz w:val="24"/>
          <w:szCs w:val="24"/>
        </w:rPr>
        <w:t>[10 marks]</w:t>
      </w:r>
    </w:p>
    <w:p w:rsidR="009B2E4A" w:rsidRPr="00EA7C0A" w:rsidRDefault="009B2E4A" w:rsidP="00EA7C0A">
      <w:pPr>
        <w:spacing w:before="120" w:after="120" w:line="360" w:lineRule="auto"/>
        <w:rPr>
          <w:rFonts w:asciiTheme="majorBidi" w:eastAsia="Times New Roman" w:hAnsiTheme="majorBidi" w:cstheme="majorBidi"/>
          <w:b/>
          <w:bCs/>
          <w:sz w:val="24"/>
          <w:szCs w:val="24"/>
        </w:rPr>
      </w:pPr>
    </w:p>
    <w:p w:rsidR="009B2E4A" w:rsidRPr="00EA7C0A" w:rsidRDefault="009B2E4A" w:rsidP="00EA7C0A">
      <w:pPr>
        <w:spacing w:before="120" w:after="120" w:line="360" w:lineRule="auto"/>
        <w:rPr>
          <w:rFonts w:asciiTheme="majorBidi" w:eastAsia="Times New Roman" w:hAnsiTheme="majorBidi" w:cstheme="majorBidi"/>
          <w:b/>
          <w:bCs/>
          <w:sz w:val="24"/>
          <w:szCs w:val="24"/>
        </w:rPr>
      </w:pPr>
      <w:r w:rsidRPr="00EA7C0A">
        <w:rPr>
          <w:rFonts w:asciiTheme="majorBidi" w:eastAsia="Times New Roman" w:hAnsiTheme="majorBidi" w:cstheme="majorBidi"/>
          <w:b/>
          <w:bCs/>
          <w:sz w:val="24"/>
          <w:szCs w:val="24"/>
        </w:rPr>
        <w:t>QUESTION FOUR</w:t>
      </w:r>
    </w:p>
    <w:p w:rsidR="009B2E4A" w:rsidRPr="0032475E" w:rsidRDefault="009B2E4A" w:rsidP="0032475E">
      <w:pPr>
        <w:pStyle w:val="ListParagraph"/>
        <w:numPr>
          <w:ilvl w:val="0"/>
          <w:numId w:val="36"/>
        </w:numPr>
        <w:spacing w:before="120" w:after="120" w:line="360" w:lineRule="auto"/>
        <w:rPr>
          <w:rFonts w:asciiTheme="majorBidi" w:hAnsiTheme="majorBidi" w:cstheme="majorBidi"/>
          <w:b/>
          <w:bCs/>
          <w:sz w:val="24"/>
          <w:szCs w:val="24"/>
        </w:rPr>
      </w:pPr>
      <w:r w:rsidRPr="00EA7C0A">
        <w:rPr>
          <w:rFonts w:asciiTheme="majorBidi" w:hAnsiTheme="majorBidi" w:cstheme="majorBidi"/>
          <w:sz w:val="24"/>
          <w:szCs w:val="24"/>
        </w:rPr>
        <w:t xml:space="preserve">Define EDI and briefly explain how it is used in the management of purchasing activities </w:t>
      </w:r>
      <w:r w:rsidR="0032475E">
        <w:rPr>
          <w:rFonts w:asciiTheme="majorBidi" w:hAnsiTheme="majorBidi" w:cstheme="majorBidi"/>
          <w:sz w:val="24"/>
          <w:szCs w:val="24"/>
        </w:rPr>
        <w:tab/>
      </w:r>
      <w:r w:rsidR="0032475E">
        <w:rPr>
          <w:rFonts w:asciiTheme="majorBidi" w:hAnsiTheme="majorBidi" w:cstheme="majorBidi"/>
          <w:sz w:val="24"/>
          <w:szCs w:val="24"/>
        </w:rPr>
        <w:tab/>
      </w:r>
      <w:r w:rsidR="0032475E">
        <w:rPr>
          <w:rFonts w:asciiTheme="majorBidi" w:hAnsiTheme="majorBidi" w:cstheme="majorBidi"/>
          <w:sz w:val="24"/>
          <w:szCs w:val="24"/>
        </w:rPr>
        <w:tab/>
      </w:r>
      <w:r w:rsidR="0032475E">
        <w:rPr>
          <w:rFonts w:asciiTheme="majorBidi" w:hAnsiTheme="majorBidi" w:cstheme="majorBidi"/>
          <w:sz w:val="24"/>
          <w:szCs w:val="24"/>
        </w:rPr>
        <w:tab/>
      </w:r>
      <w:r w:rsidR="0032475E">
        <w:rPr>
          <w:rFonts w:asciiTheme="majorBidi" w:hAnsiTheme="majorBidi" w:cstheme="majorBidi"/>
          <w:sz w:val="24"/>
          <w:szCs w:val="24"/>
        </w:rPr>
        <w:tab/>
      </w:r>
      <w:r w:rsidR="0032475E">
        <w:rPr>
          <w:rFonts w:asciiTheme="majorBidi" w:hAnsiTheme="majorBidi" w:cstheme="majorBidi"/>
          <w:sz w:val="24"/>
          <w:szCs w:val="24"/>
        </w:rPr>
        <w:tab/>
      </w:r>
      <w:r w:rsidR="0032475E">
        <w:rPr>
          <w:rFonts w:asciiTheme="majorBidi" w:hAnsiTheme="majorBidi" w:cstheme="majorBidi"/>
          <w:sz w:val="24"/>
          <w:szCs w:val="24"/>
        </w:rPr>
        <w:tab/>
      </w:r>
      <w:r w:rsidR="0032475E">
        <w:rPr>
          <w:rFonts w:asciiTheme="majorBidi" w:hAnsiTheme="majorBidi" w:cstheme="majorBidi"/>
          <w:sz w:val="24"/>
          <w:szCs w:val="24"/>
        </w:rPr>
        <w:tab/>
      </w:r>
      <w:r w:rsidR="0032475E">
        <w:rPr>
          <w:rFonts w:asciiTheme="majorBidi" w:hAnsiTheme="majorBidi" w:cstheme="majorBidi"/>
          <w:sz w:val="24"/>
          <w:szCs w:val="24"/>
        </w:rPr>
        <w:tab/>
      </w:r>
      <w:r w:rsidR="0032475E">
        <w:rPr>
          <w:rFonts w:asciiTheme="majorBidi" w:hAnsiTheme="majorBidi" w:cstheme="majorBidi"/>
          <w:sz w:val="24"/>
          <w:szCs w:val="24"/>
        </w:rPr>
        <w:tab/>
      </w:r>
      <w:r w:rsidR="0032475E">
        <w:rPr>
          <w:rFonts w:asciiTheme="majorBidi" w:hAnsiTheme="majorBidi" w:cstheme="majorBidi"/>
          <w:sz w:val="24"/>
          <w:szCs w:val="24"/>
        </w:rPr>
        <w:tab/>
      </w:r>
      <w:r w:rsidR="0032475E">
        <w:rPr>
          <w:rFonts w:asciiTheme="majorBidi" w:hAnsiTheme="majorBidi" w:cstheme="majorBidi"/>
          <w:sz w:val="24"/>
          <w:szCs w:val="24"/>
        </w:rPr>
        <w:tab/>
      </w:r>
      <w:r w:rsidR="0032475E">
        <w:rPr>
          <w:rFonts w:asciiTheme="majorBidi" w:hAnsiTheme="majorBidi" w:cstheme="majorBidi"/>
          <w:sz w:val="24"/>
          <w:szCs w:val="24"/>
        </w:rPr>
        <w:tab/>
        <w:t xml:space="preserve">         </w:t>
      </w:r>
      <w:r w:rsidR="0032475E">
        <w:rPr>
          <w:rFonts w:asciiTheme="majorBidi" w:hAnsiTheme="majorBidi" w:cstheme="majorBidi"/>
          <w:b/>
          <w:bCs/>
          <w:sz w:val="24"/>
          <w:szCs w:val="24"/>
        </w:rPr>
        <w:t>[5 marks]</w:t>
      </w:r>
    </w:p>
    <w:p w:rsidR="009B2E4A" w:rsidRPr="00EA7C0A" w:rsidRDefault="009B2E4A" w:rsidP="00EA7C0A">
      <w:pPr>
        <w:pStyle w:val="ListParagraph"/>
        <w:numPr>
          <w:ilvl w:val="0"/>
          <w:numId w:val="36"/>
        </w:numPr>
        <w:spacing w:before="120" w:after="120" w:line="360" w:lineRule="auto"/>
        <w:rPr>
          <w:rFonts w:asciiTheme="majorBidi" w:hAnsiTheme="majorBidi" w:cstheme="majorBidi"/>
          <w:b/>
          <w:sz w:val="24"/>
          <w:szCs w:val="24"/>
        </w:rPr>
      </w:pPr>
      <w:r w:rsidRPr="00EA7C0A">
        <w:rPr>
          <w:rFonts w:asciiTheme="majorBidi" w:hAnsiTheme="majorBidi" w:cstheme="majorBidi"/>
          <w:bCs/>
          <w:sz w:val="24"/>
          <w:szCs w:val="24"/>
        </w:rPr>
        <w:t xml:space="preserve">Specifications must be clear, accurate and complete otherwise will result to wrong procurement of goods/services/works. Define specification and explain four methods used in preparation of specifications and bidding document </w:t>
      </w:r>
      <w:r w:rsidR="00577E79">
        <w:rPr>
          <w:rFonts w:asciiTheme="majorBidi" w:hAnsiTheme="majorBidi" w:cstheme="majorBidi"/>
          <w:bCs/>
          <w:sz w:val="24"/>
          <w:szCs w:val="24"/>
        </w:rPr>
        <w:t xml:space="preserve">                                                                               </w:t>
      </w:r>
      <w:r w:rsidR="00577E79">
        <w:rPr>
          <w:rFonts w:asciiTheme="majorBidi" w:hAnsiTheme="majorBidi" w:cstheme="majorBidi"/>
          <w:b/>
          <w:sz w:val="24"/>
          <w:szCs w:val="24"/>
        </w:rPr>
        <w:t>[10 marks]</w:t>
      </w:r>
    </w:p>
    <w:p w:rsidR="009B2E4A" w:rsidRPr="00EA7C0A" w:rsidRDefault="009B2E4A" w:rsidP="00EA7C0A">
      <w:pPr>
        <w:spacing w:before="120" w:after="120" w:line="360" w:lineRule="auto"/>
        <w:rPr>
          <w:rFonts w:asciiTheme="majorBidi" w:eastAsia="Times New Roman" w:hAnsiTheme="majorBidi" w:cstheme="majorBidi"/>
          <w:b/>
          <w:sz w:val="24"/>
          <w:szCs w:val="24"/>
        </w:rPr>
      </w:pPr>
      <w:r w:rsidRPr="00EA7C0A">
        <w:rPr>
          <w:rFonts w:asciiTheme="majorBidi" w:eastAsia="Times New Roman" w:hAnsiTheme="majorBidi" w:cstheme="majorBidi"/>
          <w:b/>
          <w:sz w:val="24"/>
          <w:szCs w:val="24"/>
        </w:rPr>
        <w:t>QUESTION FIVE</w:t>
      </w:r>
    </w:p>
    <w:p w:rsidR="009B2E4A" w:rsidRPr="00EA7C0A" w:rsidRDefault="009B2E4A" w:rsidP="00EA7C0A">
      <w:pPr>
        <w:pStyle w:val="ListParagraph"/>
        <w:numPr>
          <w:ilvl w:val="0"/>
          <w:numId w:val="37"/>
        </w:numPr>
        <w:autoSpaceDE w:val="0"/>
        <w:autoSpaceDN w:val="0"/>
        <w:adjustRightInd w:val="0"/>
        <w:spacing w:before="120" w:after="120" w:line="360" w:lineRule="auto"/>
        <w:jc w:val="both"/>
        <w:rPr>
          <w:rFonts w:asciiTheme="majorBidi" w:hAnsiTheme="majorBidi" w:cstheme="majorBidi"/>
          <w:b/>
          <w:bCs/>
          <w:sz w:val="24"/>
          <w:szCs w:val="24"/>
        </w:rPr>
      </w:pPr>
      <w:r w:rsidRPr="00EA7C0A">
        <w:rPr>
          <w:rFonts w:asciiTheme="majorBidi" w:eastAsia="Times New Roman" w:hAnsiTheme="majorBidi" w:cstheme="majorBidi"/>
          <w:sz w:val="24"/>
          <w:szCs w:val="24"/>
        </w:rPr>
        <w:t xml:space="preserve">Highlight the methods used to dispose unserviceable, surplus and obsolete stores as recommended by the Public Procurement and Disposal Act </w:t>
      </w:r>
      <w:r w:rsidR="001B7C2E">
        <w:rPr>
          <w:rFonts w:asciiTheme="majorBidi" w:eastAsia="Times New Roman" w:hAnsiTheme="majorBidi" w:cstheme="majorBidi"/>
          <w:sz w:val="24"/>
          <w:szCs w:val="24"/>
        </w:rPr>
        <w:t xml:space="preserve">                                                                     </w:t>
      </w:r>
      <w:r w:rsidR="001B7C2E">
        <w:rPr>
          <w:rFonts w:asciiTheme="majorBidi" w:eastAsia="Times New Roman" w:hAnsiTheme="majorBidi" w:cstheme="majorBidi"/>
          <w:b/>
          <w:bCs/>
          <w:sz w:val="24"/>
          <w:szCs w:val="24"/>
        </w:rPr>
        <w:t>[5 marks]</w:t>
      </w:r>
    </w:p>
    <w:p w:rsidR="009B2E4A" w:rsidRPr="00EA7C0A" w:rsidRDefault="009B2E4A" w:rsidP="00EA7C0A">
      <w:pPr>
        <w:pStyle w:val="ListParagraph"/>
        <w:numPr>
          <w:ilvl w:val="0"/>
          <w:numId w:val="37"/>
        </w:numPr>
        <w:autoSpaceDE w:val="0"/>
        <w:autoSpaceDN w:val="0"/>
        <w:adjustRightInd w:val="0"/>
        <w:spacing w:before="120" w:after="120" w:line="360" w:lineRule="auto"/>
        <w:jc w:val="both"/>
        <w:rPr>
          <w:rFonts w:asciiTheme="majorBidi" w:hAnsiTheme="majorBidi" w:cstheme="majorBidi"/>
          <w:b/>
          <w:bCs/>
          <w:sz w:val="24"/>
          <w:szCs w:val="24"/>
        </w:rPr>
      </w:pPr>
      <w:r w:rsidRPr="00EA7C0A">
        <w:rPr>
          <w:rFonts w:asciiTheme="majorBidi" w:eastAsia="Times New Roman" w:hAnsiTheme="majorBidi" w:cstheme="majorBidi"/>
          <w:sz w:val="24"/>
          <w:szCs w:val="24"/>
        </w:rPr>
        <w:t xml:space="preserve">Define green procurement and outline 8 key areas in which organizations can achieve green procurement. </w:t>
      </w:r>
      <w:r w:rsidR="00FA2AAA">
        <w:rPr>
          <w:rFonts w:asciiTheme="majorBidi" w:eastAsia="Times New Roman" w:hAnsiTheme="majorBidi" w:cstheme="majorBidi"/>
          <w:sz w:val="24"/>
          <w:szCs w:val="24"/>
        </w:rPr>
        <w:tab/>
      </w:r>
      <w:r w:rsidR="00FA2AAA">
        <w:rPr>
          <w:rFonts w:asciiTheme="majorBidi" w:eastAsia="Times New Roman" w:hAnsiTheme="majorBidi" w:cstheme="majorBidi"/>
          <w:sz w:val="24"/>
          <w:szCs w:val="24"/>
        </w:rPr>
        <w:tab/>
      </w:r>
      <w:r w:rsidR="00FA2AAA">
        <w:rPr>
          <w:rFonts w:asciiTheme="majorBidi" w:eastAsia="Times New Roman" w:hAnsiTheme="majorBidi" w:cstheme="majorBidi"/>
          <w:sz w:val="24"/>
          <w:szCs w:val="24"/>
        </w:rPr>
        <w:tab/>
      </w:r>
      <w:r w:rsidR="00FA2AAA">
        <w:rPr>
          <w:rFonts w:asciiTheme="majorBidi" w:eastAsia="Times New Roman" w:hAnsiTheme="majorBidi" w:cstheme="majorBidi"/>
          <w:sz w:val="24"/>
          <w:szCs w:val="24"/>
        </w:rPr>
        <w:tab/>
      </w:r>
      <w:r w:rsidR="00FA2AAA">
        <w:rPr>
          <w:rFonts w:asciiTheme="majorBidi" w:eastAsia="Times New Roman" w:hAnsiTheme="majorBidi" w:cstheme="majorBidi"/>
          <w:sz w:val="24"/>
          <w:szCs w:val="24"/>
        </w:rPr>
        <w:tab/>
      </w:r>
      <w:r w:rsidR="00FA2AAA">
        <w:rPr>
          <w:rFonts w:asciiTheme="majorBidi" w:eastAsia="Times New Roman" w:hAnsiTheme="majorBidi" w:cstheme="majorBidi"/>
          <w:sz w:val="24"/>
          <w:szCs w:val="24"/>
        </w:rPr>
        <w:tab/>
      </w:r>
      <w:r w:rsidR="00FA2AAA">
        <w:rPr>
          <w:rFonts w:asciiTheme="majorBidi" w:eastAsia="Times New Roman" w:hAnsiTheme="majorBidi" w:cstheme="majorBidi"/>
          <w:sz w:val="24"/>
          <w:szCs w:val="24"/>
        </w:rPr>
        <w:tab/>
      </w:r>
      <w:r w:rsidR="00FA2AAA">
        <w:rPr>
          <w:rFonts w:asciiTheme="majorBidi" w:eastAsia="Times New Roman" w:hAnsiTheme="majorBidi" w:cstheme="majorBidi"/>
          <w:sz w:val="24"/>
          <w:szCs w:val="24"/>
        </w:rPr>
        <w:tab/>
      </w:r>
      <w:r w:rsidR="00FA2AAA">
        <w:rPr>
          <w:rFonts w:asciiTheme="majorBidi" w:eastAsia="Times New Roman" w:hAnsiTheme="majorBidi" w:cstheme="majorBidi"/>
          <w:sz w:val="24"/>
          <w:szCs w:val="24"/>
        </w:rPr>
        <w:tab/>
        <w:t xml:space="preserve">                   </w:t>
      </w:r>
      <w:r w:rsidR="00FA2AAA">
        <w:rPr>
          <w:rFonts w:asciiTheme="majorBidi" w:eastAsia="Times New Roman" w:hAnsiTheme="majorBidi" w:cstheme="majorBidi"/>
          <w:b/>
          <w:bCs/>
          <w:sz w:val="24"/>
          <w:szCs w:val="24"/>
        </w:rPr>
        <w:t>[10 marks]</w:t>
      </w:r>
    </w:p>
    <w:p w:rsidR="009B2E4A" w:rsidRPr="00EA7C0A" w:rsidRDefault="009B2E4A" w:rsidP="00EA7C0A">
      <w:pPr>
        <w:autoSpaceDE w:val="0"/>
        <w:autoSpaceDN w:val="0"/>
        <w:adjustRightInd w:val="0"/>
        <w:spacing w:before="120" w:after="120" w:line="360" w:lineRule="auto"/>
        <w:jc w:val="both"/>
        <w:rPr>
          <w:rFonts w:asciiTheme="majorBidi" w:hAnsiTheme="majorBidi" w:cstheme="majorBidi"/>
          <w:b/>
          <w:sz w:val="24"/>
          <w:szCs w:val="24"/>
        </w:rPr>
      </w:pPr>
    </w:p>
    <w:p w:rsidR="009B2E4A" w:rsidRPr="00EA7C0A" w:rsidRDefault="009B2E4A" w:rsidP="00EA7C0A">
      <w:pPr>
        <w:autoSpaceDE w:val="0"/>
        <w:autoSpaceDN w:val="0"/>
        <w:adjustRightInd w:val="0"/>
        <w:spacing w:before="120" w:after="120" w:line="360" w:lineRule="auto"/>
        <w:jc w:val="both"/>
        <w:rPr>
          <w:rFonts w:asciiTheme="majorBidi" w:hAnsiTheme="majorBidi" w:cstheme="majorBidi"/>
          <w:b/>
          <w:sz w:val="24"/>
          <w:szCs w:val="24"/>
        </w:rPr>
      </w:pPr>
      <w:r w:rsidRPr="00EA7C0A">
        <w:rPr>
          <w:rFonts w:asciiTheme="majorBidi" w:hAnsiTheme="majorBidi" w:cstheme="majorBidi"/>
          <w:b/>
          <w:sz w:val="24"/>
          <w:szCs w:val="24"/>
        </w:rPr>
        <w:t>QUESTION SIX</w:t>
      </w:r>
    </w:p>
    <w:p w:rsidR="009B2E4A" w:rsidRPr="00EA7C0A" w:rsidRDefault="009B2E4A" w:rsidP="0089011A">
      <w:pPr>
        <w:pStyle w:val="ListParagraph"/>
        <w:numPr>
          <w:ilvl w:val="0"/>
          <w:numId w:val="38"/>
        </w:numPr>
        <w:autoSpaceDE w:val="0"/>
        <w:autoSpaceDN w:val="0"/>
        <w:adjustRightInd w:val="0"/>
        <w:spacing w:before="120" w:after="120" w:line="360" w:lineRule="auto"/>
        <w:jc w:val="both"/>
        <w:rPr>
          <w:rFonts w:asciiTheme="majorBidi" w:hAnsiTheme="majorBidi" w:cstheme="majorBidi"/>
          <w:sz w:val="24"/>
          <w:szCs w:val="24"/>
        </w:rPr>
      </w:pPr>
      <w:r w:rsidRPr="00EA7C0A">
        <w:rPr>
          <w:rFonts w:asciiTheme="majorBidi" w:hAnsiTheme="majorBidi" w:cstheme="majorBidi"/>
          <w:sz w:val="24"/>
          <w:szCs w:val="24"/>
        </w:rPr>
        <w:t>Explain the major business transformations in purchasing and supply chain management</w:t>
      </w:r>
      <w:r w:rsidR="0089011A">
        <w:rPr>
          <w:rFonts w:asciiTheme="majorBidi" w:hAnsiTheme="majorBidi" w:cstheme="majorBidi"/>
          <w:sz w:val="24"/>
          <w:szCs w:val="24"/>
        </w:rPr>
        <w:t xml:space="preserve"> </w:t>
      </w:r>
      <w:r w:rsidR="0089011A">
        <w:rPr>
          <w:rFonts w:asciiTheme="majorBidi" w:hAnsiTheme="majorBidi" w:cstheme="majorBidi"/>
          <w:sz w:val="24"/>
          <w:szCs w:val="24"/>
        </w:rPr>
        <w:tab/>
      </w:r>
      <w:r w:rsidR="0089011A">
        <w:rPr>
          <w:rFonts w:asciiTheme="majorBidi" w:hAnsiTheme="majorBidi" w:cstheme="majorBidi"/>
          <w:sz w:val="24"/>
          <w:szCs w:val="24"/>
        </w:rPr>
        <w:tab/>
      </w:r>
      <w:r w:rsidR="0089011A">
        <w:rPr>
          <w:rFonts w:asciiTheme="majorBidi" w:hAnsiTheme="majorBidi" w:cstheme="majorBidi"/>
          <w:sz w:val="24"/>
          <w:szCs w:val="24"/>
        </w:rPr>
        <w:tab/>
      </w:r>
      <w:r w:rsidR="0089011A">
        <w:rPr>
          <w:rFonts w:asciiTheme="majorBidi" w:hAnsiTheme="majorBidi" w:cstheme="majorBidi"/>
          <w:sz w:val="24"/>
          <w:szCs w:val="24"/>
        </w:rPr>
        <w:tab/>
      </w:r>
      <w:r w:rsidR="0089011A">
        <w:rPr>
          <w:rFonts w:asciiTheme="majorBidi" w:hAnsiTheme="majorBidi" w:cstheme="majorBidi"/>
          <w:sz w:val="24"/>
          <w:szCs w:val="24"/>
        </w:rPr>
        <w:tab/>
      </w:r>
      <w:r w:rsidR="0089011A">
        <w:rPr>
          <w:rFonts w:asciiTheme="majorBidi" w:hAnsiTheme="majorBidi" w:cstheme="majorBidi"/>
          <w:sz w:val="24"/>
          <w:szCs w:val="24"/>
        </w:rPr>
        <w:tab/>
      </w:r>
      <w:r w:rsidR="0089011A">
        <w:rPr>
          <w:rFonts w:asciiTheme="majorBidi" w:hAnsiTheme="majorBidi" w:cstheme="majorBidi"/>
          <w:sz w:val="24"/>
          <w:szCs w:val="24"/>
        </w:rPr>
        <w:tab/>
      </w:r>
      <w:r w:rsidR="0089011A">
        <w:rPr>
          <w:rFonts w:asciiTheme="majorBidi" w:hAnsiTheme="majorBidi" w:cstheme="majorBidi"/>
          <w:sz w:val="24"/>
          <w:szCs w:val="24"/>
        </w:rPr>
        <w:tab/>
      </w:r>
      <w:r w:rsidR="0089011A">
        <w:rPr>
          <w:rFonts w:asciiTheme="majorBidi" w:hAnsiTheme="majorBidi" w:cstheme="majorBidi"/>
          <w:sz w:val="24"/>
          <w:szCs w:val="24"/>
        </w:rPr>
        <w:tab/>
      </w:r>
      <w:r w:rsidR="0089011A">
        <w:rPr>
          <w:rFonts w:asciiTheme="majorBidi" w:hAnsiTheme="majorBidi" w:cstheme="majorBidi"/>
          <w:sz w:val="24"/>
          <w:szCs w:val="24"/>
        </w:rPr>
        <w:tab/>
      </w:r>
      <w:r w:rsidR="0089011A">
        <w:rPr>
          <w:rFonts w:asciiTheme="majorBidi" w:hAnsiTheme="majorBidi" w:cstheme="majorBidi"/>
          <w:sz w:val="24"/>
          <w:szCs w:val="24"/>
        </w:rPr>
        <w:tab/>
      </w:r>
      <w:r w:rsidR="0089011A">
        <w:rPr>
          <w:rFonts w:asciiTheme="majorBidi" w:hAnsiTheme="majorBidi" w:cstheme="majorBidi"/>
          <w:sz w:val="24"/>
          <w:szCs w:val="24"/>
        </w:rPr>
        <w:tab/>
      </w:r>
      <w:r w:rsidR="0089011A">
        <w:rPr>
          <w:rFonts w:asciiTheme="majorBidi" w:hAnsiTheme="majorBidi" w:cstheme="majorBidi"/>
          <w:sz w:val="24"/>
          <w:szCs w:val="24"/>
        </w:rPr>
        <w:tab/>
        <w:t xml:space="preserve">         </w:t>
      </w:r>
      <w:r w:rsidR="0089011A">
        <w:rPr>
          <w:rFonts w:asciiTheme="majorBidi" w:hAnsiTheme="majorBidi" w:cstheme="majorBidi"/>
          <w:b/>
          <w:bCs/>
          <w:sz w:val="24"/>
          <w:szCs w:val="24"/>
        </w:rPr>
        <w:t>[</w:t>
      </w:r>
      <w:r w:rsidRPr="00EA7C0A">
        <w:rPr>
          <w:rFonts w:asciiTheme="majorBidi" w:hAnsiTheme="majorBidi" w:cstheme="majorBidi"/>
          <w:b/>
          <w:bCs/>
          <w:sz w:val="24"/>
          <w:szCs w:val="24"/>
        </w:rPr>
        <w:t>7 marks</w:t>
      </w:r>
      <w:r w:rsidR="0089011A">
        <w:rPr>
          <w:rFonts w:asciiTheme="majorBidi" w:hAnsiTheme="majorBidi" w:cstheme="majorBidi"/>
          <w:b/>
          <w:bCs/>
          <w:sz w:val="24"/>
          <w:szCs w:val="24"/>
        </w:rPr>
        <w:t>]</w:t>
      </w:r>
    </w:p>
    <w:p w:rsidR="009B2E4A" w:rsidRPr="00EA7C0A" w:rsidRDefault="009B2E4A" w:rsidP="00EA7C0A">
      <w:pPr>
        <w:pStyle w:val="ListParagraph"/>
        <w:numPr>
          <w:ilvl w:val="0"/>
          <w:numId w:val="38"/>
        </w:numPr>
        <w:autoSpaceDE w:val="0"/>
        <w:autoSpaceDN w:val="0"/>
        <w:adjustRightInd w:val="0"/>
        <w:spacing w:before="120" w:after="120" w:line="360" w:lineRule="auto"/>
        <w:jc w:val="both"/>
        <w:rPr>
          <w:rFonts w:asciiTheme="majorBidi" w:hAnsiTheme="majorBidi" w:cstheme="majorBidi"/>
          <w:b/>
          <w:bCs/>
          <w:sz w:val="24"/>
          <w:szCs w:val="24"/>
        </w:rPr>
      </w:pPr>
      <w:r w:rsidRPr="00EA7C0A">
        <w:rPr>
          <w:rFonts w:asciiTheme="majorBidi" w:hAnsiTheme="majorBidi" w:cstheme="majorBidi"/>
          <w:sz w:val="24"/>
          <w:szCs w:val="24"/>
        </w:rPr>
        <w:t xml:space="preserve">Outline the eight advantages of effective management of the purchasing function </w:t>
      </w:r>
      <w:r w:rsidR="00EA7C0A">
        <w:rPr>
          <w:rFonts w:asciiTheme="majorBidi" w:hAnsiTheme="majorBidi" w:cstheme="majorBidi"/>
          <w:sz w:val="24"/>
          <w:szCs w:val="24"/>
        </w:rPr>
        <w:tab/>
        <w:t xml:space="preserve">         </w:t>
      </w:r>
      <w:r w:rsidR="00EA7C0A">
        <w:rPr>
          <w:rFonts w:asciiTheme="majorBidi" w:hAnsiTheme="majorBidi" w:cstheme="majorBidi"/>
          <w:b/>
          <w:bCs/>
          <w:sz w:val="24"/>
          <w:szCs w:val="24"/>
        </w:rPr>
        <w:t>[8 marks]</w:t>
      </w:r>
    </w:p>
    <w:p w:rsidR="009B2E4A" w:rsidRPr="00EA7C0A" w:rsidRDefault="009B2E4A" w:rsidP="00EA7C0A">
      <w:pPr>
        <w:spacing w:before="120" w:after="120" w:line="360" w:lineRule="auto"/>
        <w:rPr>
          <w:rFonts w:asciiTheme="majorBidi" w:hAnsiTheme="majorBidi" w:cstheme="majorBidi"/>
          <w:sz w:val="24"/>
          <w:szCs w:val="24"/>
        </w:rPr>
      </w:pPr>
    </w:p>
    <w:p w:rsidR="00477CAE" w:rsidRDefault="00477CAE" w:rsidP="00F44086">
      <w:pPr>
        <w:spacing w:after="0" w:line="480" w:lineRule="auto"/>
        <w:rPr>
          <w:rFonts w:ascii="Times New Roman" w:hAnsi="Times New Roman"/>
          <w:b/>
          <w:sz w:val="24"/>
          <w:szCs w:val="24"/>
        </w:rPr>
      </w:pPr>
    </w:p>
    <w:sectPr w:rsidR="00477CAE" w:rsidSect="00436CF3">
      <w:headerReference w:type="even" r:id="rId9"/>
      <w:headerReference w:type="default" r:id="rId10"/>
      <w:footerReference w:type="default" r:id="rId11"/>
      <w:headerReference w:type="first" r:id="rId12"/>
      <w:pgSz w:w="11907" w:h="16839" w:code="9"/>
      <w:pgMar w:top="851" w:right="567" w:bottom="272"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5418" w:rsidRDefault="00125418">
      <w:pPr>
        <w:spacing w:after="0" w:line="240" w:lineRule="auto"/>
      </w:pPr>
      <w:r>
        <w:separator/>
      </w:r>
    </w:p>
  </w:endnote>
  <w:endnote w:type="continuationSeparator" w:id="1">
    <w:p w:rsidR="00125418" w:rsidRDefault="001254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pitch w:val="variable"/>
    <w:sig w:usb0="00000003" w:usb1="00000000" w:usb2="00000000" w:usb3="00000000" w:csb0="00000001" w:csb1="00000000"/>
  </w:font>
  <w:font w:name="Rockwell Extra Bold">
    <w:panose1 w:val="020609030405050204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245072"/>
      <w:docPartObj>
        <w:docPartGallery w:val="Page Numbers (Bottom of Page)"/>
        <w:docPartUnique/>
      </w:docPartObj>
    </w:sdtPr>
    <w:sdtEndPr>
      <w:rPr>
        <w:noProof/>
      </w:rPr>
    </w:sdtEndPr>
    <w:sdtContent>
      <w:p w:rsidR="00FB620D" w:rsidRDefault="00FE4A32" w:rsidP="004E4006">
        <w:pPr>
          <w:pStyle w:val="Footer"/>
        </w:pPr>
        <w:r>
          <w:rPr>
            <w:rFonts w:ascii="Times New Roman" w:hAnsi="Times New Roman"/>
            <w:bCs/>
            <w:i/>
            <w:iCs/>
            <w:lang w:bidi="en-US"/>
          </w:rPr>
          <w:t xml:space="preserve">SEM </w:t>
        </w:r>
        <w:r w:rsidR="004E4006">
          <w:rPr>
            <w:rFonts w:ascii="Times New Roman" w:hAnsi="Times New Roman"/>
            <w:bCs/>
            <w:i/>
            <w:iCs/>
            <w:lang w:bidi="en-US"/>
          </w:rPr>
          <w:t>iI1, 17/18 main exam (06</w:t>
        </w:r>
        <w:r>
          <w:rPr>
            <w:rFonts w:ascii="Times New Roman" w:hAnsi="Times New Roman"/>
            <w:bCs/>
            <w:i/>
            <w:iCs/>
            <w:lang w:bidi="en-US"/>
          </w:rPr>
          <w:t>/0</w:t>
        </w:r>
        <w:r w:rsidR="004E4006">
          <w:rPr>
            <w:rFonts w:ascii="Times New Roman" w:hAnsi="Times New Roman"/>
            <w:bCs/>
            <w:i/>
            <w:iCs/>
            <w:lang w:bidi="en-US"/>
          </w:rPr>
          <w:t>8</w:t>
        </w:r>
        <w:r>
          <w:rPr>
            <w:rFonts w:ascii="Times New Roman" w:hAnsi="Times New Roman"/>
            <w:bCs/>
            <w:i/>
            <w:iCs/>
            <w:lang w:bidi="en-US"/>
          </w:rPr>
          <w:t>-1</w:t>
        </w:r>
        <w:r w:rsidR="004E4006">
          <w:rPr>
            <w:rFonts w:ascii="Times New Roman" w:hAnsi="Times New Roman"/>
            <w:bCs/>
            <w:i/>
            <w:iCs/>
            <w:lang w:bidi="en-US"/>
          </w:rPr>
          <w:t>0</w:t>
        </w:r>
        <w:r w:rsidR="00FB620D">
          <w:rPr>
            <w:rFonts w:ascii="Times New Roman" w:hAnsi="Times New Roman"/>
            <w:bCs/>
            <w:i/>
            <w:iCs/>
            <w:lang w:bidi="en-US"/>
          </w:rPr>
          <w:t>/0</w:t>
        </w:r>
        <w:r w:rsidR="004E4006">
          <w:rPr>
            <w:rFonts w:ascii="Times New Roman" w:hAnsi="Times New Roman"/>
            <w:bCs/>
            <w:i/>
            <w:iCs/>
            <w:lang w:bidi="en-US"/>
          </w:rPr>
          <w:t>8</w:t>
        </w:r>
        <w:r w:rsidR="00FB620D">
          <w:rPr>
            <w:rFonts w:ascii="Times New Roman" w:hAnsi="Times New Roman"/>
            <w:bCs/>
            <w:i/>
            <w:iCs/>
            <w:lang w:bidi="en-US"/>
          </w:rPr>
          <w:t xml:space="preserve">/18)                            </w:t>
        </w:r>
        <w:fldSimple w:instr=" PAGE   \* MERGEFORMAT ">
          <w:r w:rsidR="007351DF">
            <w:rPr>
              <w:noProof/>
            </w:rPr>
            <w:t>3</w:t>
          </w:r>
        </w:fldSimple>
        <w:r w:rsidR="00FB620D">
          <w:rPr>
            <w:noProof/>
          </w:rPr>
          <w:t xml:space="preserve">                                              </w:t>
        </w:r>
        <w:r w:rsidR="00FB620D" w:rsidRPr="00045A4E">
          <w:rPr>
            <w:i/>
            <w:iCs/>
            <w:noProof/>
          </w:rPr>
          <w:t>Good Luck – Exams Office</w:t>
        </w:r>
      </w:p>
    </w:sdtContent>
  </w:sdt>
  <w:p w:rsidR="00FB620D" w:rsidRDefault="00A469DA" w:rsidP="00FB620D">
    <w:pPr>
      <w:pStyle w:val="Foo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29033" o:spid="_x0000_s2053" type="#_x0000_t75" style="position:absolute;margin-left:442.05pt;margin-top:718.15pt;width:55.15pt;height:54.4pt;z-index:-251659776;mso-position-horizontal-relative:margin;mso-position-vertical-relative:margin" o:allowincell="f">
          <v:imagedata r:id="rId1" o:title="LOGO" gain="19661f" blacklevel="22938f"/>
          <w10:wrap anchorx="margin" anchory="margin"/>
        </v:shape>
      </w:pict>
    </w:r>
  </w:p>
  <w:p w:rsidR="00575B94" w:rsidRPr="00FB620D" w:rsidRDefault="00125418" w:rsidP="00FB62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5418" w:rsidRDefault="00125418">
      <w:pPr>
        <w:spacing w:after="0" w:line="240" w:lineRule="auto"/>
      </w:pPr>
      <w:r>
        <w:separator/>
      </w:r>
    </w:p>
  </w:footnote>
  <w:footnote w:type="continuationSeparator" w:id="1">
    <w:p w:rsidR="00125418" w:rsidRDefault="001254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65E" w:rsidRDefault="00A469D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29032" o:spid="_x0000_s2050" type="#_x0000_t75" style="position:absolute;margin-left:0;margin-top:0;width:510.25pt;height:481.15pt;z-index:-251657728;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401" w:rsidRDefault="00BC5401" w:rsidP="004310E4">
    <w:pPr>
      <w:pStyle w:val="Header"/>
    </w:pPr>
    <w:r>
      <w:t xml:space="preserve">Ser. No. </w:t>
    </w:r>
    <w:r w:rsidR="004310E4">
      <w:t>BBM</w:t>
    </w:r>
    <w:r>
      <w:t>/18</w:t>
    </w:r>
    <w:r w:rsidR="00A57FC6">
      <w:t>/018</w:t>
    </w:r>
    <w:r>
      <w:t xml:space="preserve">                               </w:t>
    </w:r>
  </w:p>
  <w:p w:rsidR="00BC5401" w:rsidRDefault="00BC540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65E" w:rsidRDefault="00A469D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29031" o:spid="_x0000_s2049" type="#_x0000_t75" style="position:absolute;margin-left:0;margin-top:0;width:510.25pt;height:481.15pt;z-index:-251658752;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A7142A7C"/>
    <w:lvl w:ilvl="0" w:tplc="58AC12FE">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392EF76C"/>
    <w:lvl w:ilvl="0" w:tplc="F00ECBC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362D7D"/>
    <w:multiLevelType w:val="hybridMultilevel"/>
    <w:tmpl w:val="AA3E8584"/>
    <w:lvl w:ilvl="0" w:tplc="B240C6B4">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55708A"/>
    <w:multiLevelType w:val="hybridMultilevel"/>
    <w:tmpl w:val="C5C6C196"/>
    <w:lvl w:ilvl="0" w:tplc="3F40C738">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B7E1D71"/>
    <w:multiLevelType w:val="hybridMultilevel"/>
    <w:tmpl w:val="1B803DDC"/>
    <w:lvl w:ilvl="0" w:tplc="E00E2A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326E0D"/>
    <w:multiLevelType w:val="hybridMultilevel"/>
    <w:tmpl w:val="E1647D84"/>
    <w:lvl w:ilvl="0" w:tplc="AD1ECFFC">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4F4EC5"/>
    <w:multiLevelType w:val="hybridMultilevel"/>
    <w:tmpl w:val="5950B0B8"/>
    <w:lvl w:ilvl="0" w:tplc="E00E2A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7DC7628"/>
    <w:multiLevelType w:val="hybridMultilevel"/>
    <w:tmpl w:val="65F4B9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8E3299"/>
    <w:multiLevelType w:val="hybridMultilevel"/>
    <w:tmpl w:val="91F4A1F2"/>
    <w:lvl w:ilvl="0" w:tplc="E00E2A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26E0C79"/>
    <w:multiLevelType w:val="hybridMultilevel"/>
    <w:tmpl w:val="4C1086EA"/>
    <w:lvl w:ilvl="0" w:tplc="E00E2A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DA173D"/>
    <w:multiLevelType w:val="hybridMultilevel"/>
    <w:tmpl w:val="52923244"/>
    <w:lvl w:ilvl="0" w:tplc="E00E2A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436417"/>
    <w:multiLevelType w:val="hybridMultilevel"/>
    <w:tmpl w:val="3296285E"/>
    <w:lvl w:ilvl="0" w:tplc="E00E2A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301CE8"/>
    <w:multiLevelType w:val="hybridMultilevel"/>
    <w:tmpl w:val="72C2FF74"/>
    <w:lvl w:ilvl="0" w:tplc="E00E2A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B93714"/>
    <w:multiLevelType w:val="hybridMultilevel"/>
    <w:tmpl w:val="57048C22"/>
    <w:lvl w:ilvl="0" w:tplc="E00E2A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6DA1094"/>
    <w:multiLevelType w:val="hybridMultilevel"/>
    <w:tmpl w:val="69D0A87A"/>
    <w:lvl w:ilvl="0" w:tplc="E00E2A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FD2A81"/>
    <w:multiLevelType w:val="hybridMultilevel"/>
    <w:tmpl w:val="1C7AF69E"/>
    <w:lvl w:ilvl="0" w:tplc="E00E2A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8A71014"/>
    <w:multiLevelType w:val="hybridMultilevel"/>
    <w:tmpl w:val="1A407504"/>
    <w:lvl w:ilvl="0" w:tplc="E00E2A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38FC595F"/>
    <w:multiLevelType w:val="hybridMultilevel"/>
    <w:tmpl w:val="5DB66F2C"/>
    <w:lvl w:ilvl="0" w:tplc="E00E2AD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39077FF8"/>
    <w:multiLevelType w:val="hybridMultilevel"/>
    <w:tmpl w:val="762606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0A6534"/>
    <w:multiLevelType w:val="hybridMultilevel"/>
    <w:tmpl w:val="4D00660E"/>
    <w:lvl w:ilvl="0" w:tplc="E00E2A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3B6412"/>
    <w:multiLevelType w:val="hybridMultilevel"/>
    <w:tmpl w:val="BFA25C74"/>
    <w:lvl w:ilvl="0" w:tplc="E00E2A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FC09DB"/>
    <w:multiLevelType w:val="hybridMultilevel"/>
    <w:tmpl w:val="9F9472C6"/>
    <w:lvl w:ilvl="0" w:tplc="E00E2A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8C393F"/>
    <w:multiLevelType w:val="hybridMultilevel"/>
    <w:tmpl w:val="09EACA3C"/>
    <w:lvl w:ilvl="0" w:tplc="E00E2AD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14641D"/>
    <w:multiLevelType w:val="hybridMultilevel"/>
    <w:tmpl w:val="463A87D0"/>
    <w:lvl w:ilvl="0" w:tplc="E00E2A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457754"/>
    <w:multiLevelType w:val="hybridMultilevel"/>
    <w:tmpl w:val="B504CB96"/>
    <w:lvl w:ilvl="0" w:tplc="E5AC9412">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7D7EA9"/>
    <w:multiLevelType w:val="hybridMultilevel"/>
    <w:tmpl w:val="C7B894E6"/>
    <w:lvl w:ilvl="0" w:tplc="E00E2A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7DA149A"/>
    <w:multiLevelType w:val="hybridMultilevel"/>
    <w:tmpl w:val="85B020B8"/>
    <w:lvl w:ilvl="0" w:tplc="E00E2AD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5C3D64E0"/>
    <w:multiLevelType w:val="hybridMultilevel"/>
    <w:tmpl w:val="DF427A84"/>
    <w:lvl w:ilvl="0" w:tplc="B7C45384">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EE0B06"/>
    <w:multiLevelType w:val="hybridMultilevel"/>
    <w:tmpl w:val="6F801CB0"/>
    <w:lvl w:ilvl="0" w:tplc="E00E2AD2">
      <w:start w:val="1"/>
      <w:numFmt w:val="lowerLetter"/>
      <w:lvlText w:val="(%1)"/>
      <w:lvlJc w:val="left"/>
      <w:pPr>
        <w:ind w:left="2160" w:hanging="360"/>
      </w:pPr>
      <w:rPr>
        <w:rFonts w:hint="default"/>
        <w:b w:val="0"/>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9">
    <w:nsid w:val="629F4A62"/>
    <w:multiLevelType w:val="hybridMultilevel"/>
    <w:tmpl w:val="D422D87A"/>
    <w:lvl w:ilvl="0" w:tplc="E00E2A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9DC666E"/>
    <w:multiLevelType w:val="hybridMultilevel"/>
    <w:tmpl w:val="A6DE299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F014EFF"/>
    <w:multiLevelType w:val="hybridMultilevel"/>
    <w:tmpl w:val="986C0DF6"/>
    <w:lvl w:ilvl="0" w:tplc="E00E2A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F2371C4"/>
    <w:multiLevelType w:val="hybridMultilevel"/>
    <w:tmpl w:val="541AC160"/>
    <w:lvl w:ilvl="0" w:tplc="E00E2A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37A600D"/>
    <w:multiLevelType w:val="hybridMultilevel"/>
    <w:tmpl w:val="50043520"/>
    <w:lvl w:ilvl="0" w:tplc="E00E2A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51D2124"/>
    <w:multiLevelType w:val="hybridMultilevel"/>
    <w:tmpl w:val="68A8897C"/>
    <w:lvl w:ilvl="0" w:tplc="F55C561A">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CD554BE"/>
    <w:multiLevelType w:val="hybridMultilevel"/>
    <w:tmpl w:val="DC16CB80"/>
    <w:lvl w:ilvl="0" w:tplc="E00E2AD2">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num>
  <w:num w:numId="2">
    <w:abstractNumId w:val="13"/>
  </w:num>
  <w:num w:numId="3">
    <w:abstractNumId w:val="15"/>
  </w:num>
  <w:num w:numId="4">
    <w:abstractNumId w:val="20"/>
  </w:num>
  <w:num w:numId="5">
    <w:abstractNumId w:val="10"/>
  </w:num>
  <w:num w:numId="6">
    <w:abstractNumId w:val="29"/>
  </w:num>
  <w:num w:numId="7">
    <w:abstractNumId w:val="19"/>
  </w:num>
  <w:num w:numId="8">
    <w:abstractNumId w:val="14"/>
  </w:num>
  <w:num w:numId="9">
    <w:abstractNumId w:val="4"/>
  </w:num>
  <w:num w:numId="10">
    <w:abstractNumId w:val="31"/>
  </w:num>
  <w:num w:numId="11">
    <w:abstractNumId w:val="11"/>
  </w:num>
  <w:num w:numId="12">
    <w:abstractNumId w:val="8"/>
  </w:num>
  <w:num w:numId="13">
    <w:abstractNumId w:val="18"/>
  </w:num>
  <w:num w:numId="14">
    <w:abstractNumId w:val="9"/>
  </w:num>
  <w:num w:numId="15">
    <w:abstractNumId w:val="25"/>
  </w:num>
  <w:num w:numId="16">
    <w:abstractNumId w:val="34"/>
  </w:num>
  <w:num w:numId="17">
    <w:abstractNumId w:val="32"/>
  </w:num>
  <w:num w:numId="18">
    <w:abstractNumId w:val="33"/>
  </w:num>
  <w:num w:numId="19">
    <w:abstractNumId w:val="16"/>
  </w:num>
  <w:num w:numId="20">
    <w:abstractNumId w:val="12"/>
  </w:num>
  <w:num w:numId="21">
    <w:abstractNumId w:val="6"/>
  </w:num>
  <w:num w:numId="22">
    <w:abstractNumId w:val="21"/>
  </w:num>
  <w:num w:numId="23">
    <w:abstractNumId w:val="3"/>
  </w:num>
  <w:num w:numId="24">
    <w:abstractNumId w:val="35"/>
  </w:num>
  <w:num w:numId="25">
    <w:abstractNumId w:val="23"/>
  </w:num>
  <w:num w:numId="26">
    <w:abstractNumId w:val="17"/>
  </w:num>
  <w:num w:numId="27">
    <w:abstractNumId w:val="28"/>
  </w:num>
  <w:num w:numId="28">
    <w:abstractNumId w:val="26"/>
  </w:num>
  <w:num w:numId="29">
    <w:abstractNumId w:val="22"/>
  </w:num>
  <w:num w:numId="30">
    <w:abstractNumId w:val="30"/>
  </w:num>
  <w:num w:numId="31">
    <w:abstractNumId w:val="17"/>
  </w:num>
  <w:num w:numId="32">
    <w:abstractNumId w:val="35"/>
  </w:num>
  <w:num w:numId="33">
    <w:abstractNumId w:val="28"/>
  </w:num>
  <w:num w:numId="34">
    <w:abstractNumId w:val="26"/>
  </w:num>
  <w:num w:numId="3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1"/>
  </w:num>
  <w:num w:numId="38">
    <w:abstractNumId w:val="2"/>
  </w:num>
  <w:num w:numId="39">
    <w:abstractNumId w:val="24"/>
  </w:num>
  <w:num w:numId="40">
    <w:abstractNumId w:val="27"/>
  </w:num>
  <w:num w:numId="41">
    <w:abstractNumId w:val="5"/>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noPunctuationKerning/>
  <w:characterSpacingControl w:val="doNotCompress"/>
  <w:hdrShapeDefaults>
    <o:shapedefaults v:ext="edit" spidmax="26626"/>
    <o:shapelayout v:ext="edit">
      <o:idmap v:ext="edit" data="2"/>
    </o:shapelayout>
  </w:hdrShapeDefaults>
  <w:footnotePr>
    <w:footnote w:id="0"/>
    <w:footnote w:id="1"/>
  </w:footnotePr>
  <w:endnotePr>
    <w:endnote w:id="0"/>
    <w:endnote w:id="1"/>
  </w:endnotePr>
  <w:compat/>
  <w:rsids>
    <w:rsidRoot w:val="00A302D5"/>
    <w:rsid w:val="000136FE"/>
    <w:rsid w:val="00020025"/>
    <w:rsid w:val="00035848"/>
    <w:rsid w:val="00041EAD"/>
    <w:rsid w:val="0004443D"/>
    <w:rsid w:val="00044950"/>
    <w:rsid w:val="00045A4E"/>
    <w:rsid w:val="00061257"/>
    <w:rsid w:val="000657EF"/>
    <w:rsid w:val="00086408"/>
    <w:rsid w:val="0008791D"/>
    <w:rsid w:val="0009000A"/>
    <w:rsid w:val="000A1244"/>
    <w:rsid w:val="000A695D"/>
    <w:rsid w:val="000B750E"/>
    <w:rsid w:val="000C48E3"/>
    <w:rsid w:val="000E06D7"/>
    <w:rsid w:val="000F1324"/>
    <w:rsid w:val="00100880"/>
    <w:rsid w:val="0010177D"/>
    <w:rsid w:val="00106E7A"/>
    <w:rsid w:val="00125418"/>
    <w:rsid w:val="00147CFE"/>
    <w:rsid w:val="00151175"/>
    <w:rsid w:val="00162A29"/>
    <w:rsid w:val="0017157E"/>
    <w:rsid w:val="001721C3"/>
    <w:rsid w:val="00180FF8"/>
    <w:rsid w:val="00194AC9"/>
    <w:rsid w:val="001B3666"/>
    <w:rsid w:val="001B4623"/>
    <w:rsid w:val="001B4B7D"/>
    <w:rsid w:val="001B7C2E"/>
    <w:rsid w:val="001C46C0"/>
    <w:rsid w:val="001C471C"/>
    <w:rsid w:val="001C60DD"/>
    <w:rsid w:val="001E636E"/>
    <w:rsid w:val="001F0A21"/>
    <w:rsid w:val="00217D9C"/>
    <w:rsid w:val="0022697E"/>
    <w:rsid w:val="002433B0"/>
    <w:rsid w:val="0028335A"/>
    <w:rsid w:val="00290CF0"/>
    <w:rsid w:val="00294195"/>
    <w:rsid w:val="0029708B"/>
    <w:rsid w:val="00297B19"/>
    <w:rsid w:val="002A1026"/>
    <w:rsid w:val="002A1841"/>
    <w:rsid w:val="002B19F9"/>
    <w:rsid w:val="002C0067"/>
    <w:rsid w:val="002D3734"/>
    <w:rsid w:val="002F0B3E"/>
    <w:rsid w:val="002F669C"/>
    <w:rsid w:val="003120C3"/>
    <w:rsid w:val="0032475E"/>
    <w:rsid w:val="003350FE"/>
    <w:rsid w:val="003670FC"/>
    <w:rsid w:val="00396F42"/>
    <w:rsid w:val="003A30E1"/>
    <w:rsid w:val="003A3A78"/>
    <w:rsid w:val="003C1F8C"/>
    <w:rsid w:val="003C2800"/>
    <w:rsid w:val="003C37FA"/>
    <w:rsid w:val="003C5935"/>
    <w:rsid w:val="003C6260"/>
    <w:rsid w:val="003D7724"/>
    <w:rsid w:val="003E7868"/>
    <w:rsid w:val="003F0064"/>
    <w:rsid w:val="00425CE6"/>
    <w:rsid w:val="004310E4"/>
    <w:rsid w:val="00431380"/>
    <w:rsid w:val="004350FE"/>
    <w:rsid w:val="00436CF3"/>
    <w:rsid w:val="00451ABF"/>
    <w:rsid w:val="004774FB"/>
    <w:rsid w:val="00477CAE"/>
    <w:rsid w:val="00477E4F"/>
    <w:rsid w:val="00484A03"/>
    <w:rsid w:val="00485335"/>
    <w:rsid w:val="00487A86"/>
    <w:rsid w:val="0049565E"/>
    <w:rsid w:val="004B210F"/>
    <w:rsid w:val="004B5A81"/>
    <w:rsid w:val="004B5E85"/>
    <w:rsid w:val="004E4006"/>
    <w:rsid w:val="004E6137"/>
    <w:rsid w:val="004E69D9"/>
    <w:rsid w:val="004F4DBE"/>
    <w:rsid w:val="004F6346"/>
    <w:rsid w:val="00514657"/>
    <w:rsid w:val="005200D7"/>
    <w:rsid w:val="0052155A"/>
    <w:rsid w:val="00524E91"/>
    <w:rsid w:val="00526C1F"/>
    <w:rsid w:val="00540194"/>
    <w:rsid w:val="00550F4A"/>
    <w:rsid w:val="00551ED6"/>
    <w:rsid w:val="00577E79"/>
    <w:rsid w:val="00581B4C"/>
    <w:rsid w:val="005830EF"/>
    <w:rsid w:val="00583366"/>
    <w:rsid w:val="00590D30"/>
    <w:rsid w:val="005A13AD"/>
    <w:rsid w:val="005A3A47"/>
    <w:rsid w:val="005A57FD"/>
    <w:rsid w:val="005A7A21"/>
    <w:rsid w:val="005C6B59"/>
    <w:rsid w:val="005E6FEC"/>
    <w:rsid w:val="005F0FCC"/>
    <w:rsid w:val="005F58BF"/>
    <w:rsid w:val="00603BEB"/>
    <w:rsid w:val="0063493F"/>
    <w:rsid w:val="00637984"/>
    <w:rsid w:val="00646A76"/>
    <w:rsid w:val="00652DB5"/>
    <w:rsid w:val="0066297F"/>
    <w:rsid w:val="00677FC2"/>
    <w:rsid w:val="006A332F"/>
    <w:rsid w:val="006A5E83"/>
    <w:rsid w:val="006B17DA"/>
    <w:rsid w:val="006B44A0"/>
    <w:rsid w:val="006E6196"/>
    <w:rsid w:val="006F223C"/>
    <w:rsid w:val="007049CC"/>
    <w:rsid w:val="007175B5"/>
    <w:rsid w:val="00721A5D"/>
    <w:rsid w:val="007221C1"/>
    <w:rsid w:val="00722DBC"/>
    <w:rsid w:val="007262DD"/>
    <w:rsid w:val="00727540"/>
    <w:rsid w:val="007351DF"/>
    <w:rsid w:val="00740C60"/>
    <w:rsid w:val="00767025"/>
    <w:rsid w:val="007B6770"/>
    <w:rsid w:val="007B7A1B"/>
    <w:rsid w:val="007C3B8D"/>
    <w:rsid w:val="007C5D7A"/>
    <w:rsid w:val="007D3D52"/>
    <w:rsid w:val="007D753C"/>
    <w:rsid w:val="007E1BCE"/>
    <w:rsid w:val="007E769A"/>
    <w:rsid w:val="007F0894"/>
    <w:rsid w:val="007F3CB3"/>
    <w:rsid w:val="0080044C"/>
    <w:rsid w:val="00806C55"/>
    <w:rsid w:val="00806E41"/>
    <w:rsid w:val="00811403"/>
    <w:rsid w:val="00834678"/>
    <w:rsid w:val="008461B9"/>
    <w:rsid w:val="00856946"/>
    <w:rsid w:val="00856E23"/>
    <w:rsid w:val="00857775"/>
    <w:rsid w:val="0088474E"/>
    <w:rsid w:val="00886D5A"/>
    <w:rsid w:val="0089011A"/>
    <w:rsid w:val="008A1229"/>
    <w:rsid w:val="008B2AA0"/>
    <w:rsid w:val="008C12C8"/>
    <w:rsid w:val="008D603C"/>
    <w:rsid w:val="008E1E3A"/>
    <w:rsid w:val="008F0D74"/>
    <w:rsid w:val="008F1BA4"/>
    <w:rsid w:val="008F651B"/>
    <w:rsid w:val="008F7AC6"/>
    <w:rsid w:val="00910EC5"/>
    <w:rsid w:val="00915E8E"/>
    <w:rsid w:val="00932853"/>
    <w:rsid w:val="009357E2"/>
    <w:rsid w:val="00950CD0"/>
    <w:rsid w:val="0095128E"/>
    <w:rsid w:val="00951EEE"/>
    <w:rsid w:val="00963B31"/>
    <w:rsid w:val="00980F17"/>
    <w:rsid w:val="009B2E4A"/>
    <w:rsid w:val="009C0F5D"/>
    <w:rsid w:val="009C35CF"/>
    <w:rsid w:val="009C3A5A"/>
    <w:rsid w:val="009D7F0A"/>
    <w:rsid w:val="009F2EC3"/>
    <w:rsid w:val="009F757D"/>
    <w:rsid w:val="00A01544"/>
    <w:rsid w:val="00A16B47"/>
    <w:rsid w:val="00A22B66"/>
    <w:rsid w:val="00A24C6F"/>
    <w:rsid w:val="00A302D5"/>
    <w:rsid w:val="00A31BFF"/>
    <w:rsid w:val="00A37044"/>
    <w:rsid w:val="00A46536"/>
    <w:rsid w:val="00A469DA"/>
    <w:rsid w:val="00A50E4F"/>
    <w:rsid w:val="00A57FC6"/>
    <w:rsid w:val="00A61B28"/>
    <w:rsid w:val="00A740D3"/>
    <w:rsid w:val="00A74182"/>
    <w:rsid w:val="00A86BCD"/>
    <w:rsid w:val="00A86E58"/>
    <w:rsid w:val="00A86EAA"/>
    <w:rsid w:val="00A936BD"/>
    <w:rsid w:val="00AA3F38"/>
    <w:rsid w:val="00AB3620"/>
    <w:rsid w:val="00AF4F7B"/>
    <w:rsid w:val="00B21286"/>
    <w:rsid w:val="00B23DCA"/>
    <w:rsid w:val="00B26A2F"/>
    <w:rsid w:val="00B365A6"/>
    <w:rsid w:val="00B51E29"/>
    <w:rsid w:val="00B764AE"/>
    <w:rsid w:val="00BA5488"/>
    <w:rsid w:val="00BC5401"/>
    <w:rsid w:val="00BD7285"/>
    <w:rsid w:val="00C02AA9"/>
    <w:rsid w:val="00C4113D"/>
    <w:rsid w:val="00C46464"/>
    <w:rsid w:val="00C63336"/>
    <w:rsid w:val="00C87379"/>
    <w:rsid w:val="00C87B27"/>
    <w:rsid w:val="00CC4C50"/>
    <w:rsid w:val="00CE5820"/>
    <w:rsid w:val="00CF3209"/>
    <w:rsid w:val="00D12DC3"/>
    <w:rsid w:val="00D31199"/>
    <w:rsid w:val="00D47D04"/>
    <w:rsid w:val="00D663A9"/>
    <w:rsid w:val="00D81434"/>
    <w:rsid w:val="00D85F0A"/>
    <w:rsid w:val="00D9188A"/>
    <w:rsid w:val="00DA1D7C"/>
    <w:rsid w:val="00DA3E7D"/>
    <w:rsid w:val="00DB53A4"/>
    <w:rsid w:val="00DC155E"/>
    <w:rsid w:val="00DC36CB"/>
    <w:rsid w:val="00DD18BF"/>
    <w:rsid w:val="00DD565D"/>
    <w:rsid w:val="00DE0EBB"/>
    <w:rsid w:val="00DE6508"/>
    <w:rsid w:val="00DF5FCD"/>
    <w:rsid w:val="00DF7DA4"/>
    <w:rsid w:val="00E10C4B"/>
    <w:rsid w:val="00E30579"/>
    <w:rsid w:val="00E459E9"/>
    <w:rsid w:val="00E514FD"/>
    <w:rsid w:val="00E71217"/>
    <w:rsid w:val="00E77C95"/>
    <w:rsid w:val="00E95F81"/>
    <w:rsid w:val="00E97275"/>
    <w:rsid w:val="00EA467C"/>
    <w:rsid w:val="00EA7C0A"/>
    <w:rsid w:val="00EB1694"/>
    <w:rsid w:val="00ED114E"/>
    <w:rsid w:val="00ED6F7A"/>
    <w:rsid w:val="00EE3639"/>
    <w:rsid w:val="00EE370E"/>
    <w:rsid w:val="00EF5115"/>
    <w:rsid w:val="00F04184"/>
    <w:rsid w:val="00F22484"/>
    <w:rsid w:val="00F312A2"/>
    <w:rsid w:val="00F44086"/>
    <w:rsid w:val="00F6356F"/>
    <w:rsid w:val="00F74130"/>
    <w:rsid w:val="00F75A0B"/>
    <w:rsid w:val="00F80D8A"/>
    <w:rsid w:val="00F81C24"/>
    <w:rsid w:val="00F9672A"/>
    <w:rsid w:val="00FA2AAA"/>
    <w:rsid w:val="00FA4280"/>
    <w:rsid w:val="00FB5E6E"/>
    <w:rsid w:val="00FB620D"/>
    <w:rsid w:val="00FB7D27"/>
    <w:rsid w:val="00FB7DCB"/>
    <w:rsid w:val="00FC0583"/>
    <w:rsid w:val="00FC32A3"/>
    <w:rsid w:val="00FD3C22"/>
    <w:rsid w:val="00FD483A"/>
    <w:rsid w:val="00FE0CFE"/>
    <w:rsid w:val="00FE4A3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44C"/>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044C"/>
    <w:pPr>
      <w:ind w:left="720"/>
      <w:contextualSpacing/>
    </w:pPr>
  </w:style>
  <w:style w:type="paragraph" w:styleId="Footer">
    <w:name w:val="footer"/>
    <w:basedOn w:val="Normal"/>
    <w:link w:val="FooterChar"/>
    <w:uiPriority w:val="99"/>
    <w:unhideWhenUsed/>
    <w:rsid w:val="0080044C"/>
    <w:pPr>
      <w:tabs>
        <w:tab w:val="center" w:pos="4680"/>
        <w:tab w:val="right" w:pos="9360"/>
      </w:tabs>
      <w:spacing w:after="0" w:line="240" w:lineRule="auto"/>
    </w:pPr>
    <w:rPr>
      <w:rFonts w:eastAsia="Times New Roman"/>
    </w:rPr>
  </w:style>
  <w:style w:type="character" w:customStyle="1" w:styleId="FooterChar">
    <w:name w:val="Footer Char"/>
    <w:basedOn w:val="DefaultParagraphFont"/>
    <w:link w:val="Footer"/>
    <w:uiPriority w:val="99"/>
    <w:rsid w:val="0080044C"/>
    <w:rPr>
      <w:rFonts w:ascii="Calibri" w:hAnsi="Calibri"/>
      <w:sz w:val="22"/>
      <w:szCs w:val="22"/>
    </w:rPr>
  </w:style>
  <w:style w:type="paragraph" w:customStyle="1" w:styleId="Default">
    <w:name w:val="Default"/>
    <w:rsid w:val="00F81C24"/>
    <w:pPr>
      <w:autoSpaceDE w:val="0"/>
      <w:autoSpaceDN w:val="0"/>
      <w:adjustRightInd w:val="0"/>
    </w:pPr>
    <w:rPr>
      <w:rFonts w:eastAsiaTheme="minorHAnsi"/>
      <w:color w:val="000000"/>
      <w:sz w:val="24"/>
      <w:szCs w:val="24"/>
    </w:rPr>
  </w:style>
  <w:style w:type="paragraph" w:styleId="Header">
    <w:name w:val="header"/>
    <w:basedOn w:val="Normal"/>
    <w:link w:val="HeaderChar"/>
    <w:uiPriority w:val="99"/>
    <w:unhideWhenUsed/>
    <w:rsid w:val="00FB5E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E6E"/>
    <w:rPr>
      <w:rFonts w:ascii="Calibri" w:eastAsia="Calibri" w:hAnsi="Calibri"/>
      <w:sz w:val="22"/>
      <w:szCs w:val="22"/>
    </w:rPr>
  </w:style>
  <w:style w:type="paragraph" w:styleId="BalloonText">
    <w:name w:val="Balloon Text"/>
    <w:basedOn w:val="Normal"/>
    <w:link w:val="BalloonTextChar"/>
    <w:uiPriority w:val="99"/>
    <w:semiHidden/>
    <w:unhideWhenUsed/>
    <w:rsid w:val="00A31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1BFF"/>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44C"/>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044C"/>
    <w:pPr>
      <w:ind w:left="720"/>
      <w:contextualSpacing/>
    </w:pPr>
  </w:style>
  <w:style w:type="paragraph" w:styleId="Footer">
    <w:name w:val="footer"/>
    <w:basedOn w:val="Normal"/>
    <w:link w:val="FooterChar"/>
    <w:uiPriority w:val="99"/>
    <w:unhideWhenUsed/>
    <w:rsid w:val="0080044C"/>
    <w:pPr>
      <w:tabs>
        <w:tab w:val="center" w:pos="4680"/>
        <w:tab w:val="right" w:pos="9360"/>
      </w:tabs>
      <w:spacing w:after="0" w:line="240" w:lineRule="auto"/>
    </w:pPr>
    <w:rPr>
      <w:rFonts w:eastAsia="Times New Roman"/>
    </w:rPr>
  </w:style>
  <w:style w:type="character" w:customStyle="1" w:styleId="FooterChar">
    <w:name w:val="Footer Char"/>
    <w:basedOn w:val="DefaultParagraphFont"/>
    <w:link w:val="Footer"/>
    <w:uiPriority w:val="99"/>
    <w:rsid w:val="0080044C"/>
    <w:rPr>
      <w:rFonts w:ascii="Calibri" w:hAnsi="Calibri"/>
      <w:sz w:val="22"/>
      <w:szCs w:val="22"/>
    </w:rPr>
  </w:style>
  <w:style w:type="paragraph" w:customStyle="1" w:styleId="Default">
    <w:name w:val="Default"/>
    <w:rsid w:val="00F81C24"/>
    <w:pPr>
      <w:autoSpaceDE w:val="0"/>
      <w:autoSpaceDN w:val="0"/>
      <w:adjustRightInd w:val="0"/>
    </w:pPr>
    <w:rPr>
      <w:rFonts w:eastAsiaTheme="minorHAnsi"/>
      <w:color w:val="000000"/>
      <w:sz w:val="24"/>
      <w:szCs w:val="24"/>
    </w:rPr>
  </w:style>
  <w:style w:type="paragraph" w:styleId="Header">
    <w:name w:val="header"/>
    <w:basedOn w:val="Normal"/>
    <w:link w:val="HeaderChar"/>
    <w:uiPriority w:val="99"/>
    <w:unhideWhenUsed/>
    <w:rsid w:val="00FB5E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E6E"/>
    <w:rPr>
      <w:rFonts w:ascii="Calibri" w:eastAsia="Calibri" w:hAnsi="Calibri"/>
      <w:sz w:val="22"/>
      <w:szCs w:val="22"/>
    </w:rPr>
  </w:style>
  <w:style w:type="paragraph" w:styleId="BalloonText">
    <w:name w:val="Balloon Text"/>
    <w:basedOn w:val="Normal"/>
    <w:link w:val="BalloonTextChar"/>
    <w:uiPriority w:val="99"/>
    <w:semiHidden/>
    <w:unhideWhenUsed/>
    <w:rsid w:val="00A31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1BFF"/>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0546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83D5C-D367-4113-9488-548D80BAE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3</Pages>
  <Words>624</Words>
  <Characters>3561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206</cp:revision>
  <cp:lastPrinted>2016-11-24T09:20:00Z</cp:lastPrinted>
  <dcterms:created xsi:type="dcterms:W3CDTF">2015-01-06T14:30:00Z</dcterms:created>
  <dcterms:modified xsi:type="dcterms:W3CDTF">2018-08-03T11:44:00Z</dcterms:modified>
</cp:coreProperties>
</file>