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C520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BC520F">
        <w:rPr>
          <w:rFonts w:ascii="Arial" w:hAnsi="Arial" w:cs="Arial"/>
          <w:b/>
          <w:sz w:val="24"/>
          <w:szCs w:val="24"/>
        </w:rPr>
        <w:t xml:space="preserve"> PSA 422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C520F">
        <w:rPr>
          <w:rFonts w:ascii="Arial" w:hAnsi="Arial" w:cs="Arial"/>
          <w:b/>
          <w:sz w:val="24"/>
          <w:szCs w:val="24"/>
        </w:rPr>
        <w:t xml:space="preserve"> </w:t>
      </w:r>
      <w:r w:rsidR="00BC520F" w:rsidRPr="00BC520F">
        <w:rPr>
          <w:rFonts w:ascii="Arial" w:hAnsi="Arial" w:cs="Arial"/>
          <w:b/>
          <w:sz w:val="24"/>
          <w:szCs w:val="24"/>
        </w:rPr>
        <w:t>PUBLIC FINANCIAL ADMINISTRATION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C520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A2BD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A12B14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A12B14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32A76" w:rsidRPr="00A54359" w:rsidRDefault="00832A76" w:rsidP="00832A7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Public Participation is a terminology that has acquired “prominence” in the Socio-Political arena. It is enshrined in the Kenyan Constitution 2010 and it is mandatory that all decisions affecting the public have to be “all-inclusive.” With the aid of practical examples, explain the term Public Participation and its importance in Socio-Economic development in the country.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821ED" w:rsidRPr="00A54359"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 marks)</w:t>
      </w:r>
    </w:p>
    <w:p w:rsidR="00832A76" w:rsidRPr="00A54359" w:rsidRDefault="00832A76" w:rsidP="00832A7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Distinguish between Public Debt and External Debt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32A76" w:rsidRPr="00A54359" w:rsidRDefault="00832A76" w:rsidP="00832A7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Define the following terms as used in Public Finance and Administration</w:t>
      </w:r>
      <w:r>
        <w:rPr>
          <w:rFonts w:ascii="Times New Roman" w:hAnsi="Times New Roman"/>
          <w:sz w:val="24"/>
          <w:szCs w:val="24"/>
        </w:rPr>
        <w:t>:</w:t>
      </w:r>
    </w:p>
    <w:p w:rsidR="00832A76" w:rsidRPr="00A54359" w:rsidRDefault="00832A76" w:rsidP="00832A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Impact of a tax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</w:t>
      </w:r>
      <w:r w:rsidRPr="00A54359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54359" w:rsidRDefault="00832A76" w:rsidP="00832A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Incidence of a tax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</w:t>
      </w:r>
      <w:r w:rsidRPr="00A54359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54359" w:rsidRDefault="00832A76" w:rsidP="00832A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Capital Budget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</w:t>
      </w:r>
      <w:r w:rsidRPr="00A54359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54359" w:rsidRDefault="00832A76" w:rsidP="00832A7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Operational Budget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A54359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54359" w:rsidRDefault="00832A76" w:rsidP="00832A7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With the aid of examples, enumerate the main objectives of Budgeting in an Organization.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marks)</w:t>
      </w:r>
    </w:p>
    <w:p w:rsidR="00832A76" w:rsidRPr="009620DD" w:rsidRDefault="00832A76" w:rsidP="00832A7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20DD">
        <w:rPr>
          <w:rFonts w:ascii="Times New Roman" w:hAnsi="Times New Roman"/>
          <w:sz w:val="24"/>
          <w:szCs w:val="24"/>
        </w:rPr>
        <w:t xml:space="preserve">Using practical examples, explain the meaning of the term Public Awareness and its role in social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832A76" w:rsidRPr="00A91498" w:rsidRDefault="00832A76" w:rsidP="00832A7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 xml:space="preserve">Enumerate two key cannons of Public Expenditure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32A76" w:rsidRPr="00A54359" w:rsidRDefault="00832A76" w:rsidP="00832A76">
      <w:pPr>
        <w:rPr>
          <w:rFonts w:ascii="Times New Roman" w:hAnsi="Times New Roman"/>
          <w:sz w:val="24"/>
          <w:szCs w:val="24"/>
        </w:rPr>
      </w:pPr>
    </w:p>
    <w:p w:rsidR="00832A76" w:rsidRPr="00A91498" w:rsidRDefault="00832A76" w:rsidP="00832A76">
      <w:pPr>
        <w:rPr>
          <w:rFonts w:ascii="Times New Roman" w:hAnsi="Times New Roman"/>
          <w:b/>
          <w:sz w:val="24"/>
          <w:szCs w:val="24"/>
        </w:rPr>
      </w:pPr>
      <w:r w:rsidRPr="00A91498">
        <w:rPr>
          <w:rFonts w:ascii="Times New Roman" w:hAnsi="Times New Roman"/>
          <w:b/>
          <w:sz w:val="24"/>
          <w:szCs w:val="24"/>
        </w:rPr>
        <w:t>QUESTION TWO</w:t>
      </w:r>
    </w:p>
    <w:p w:rsidR="00832A76" w:rsidRDefault="00832A76" w:rsidP="002821ED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“Kenya’s public debt burden is significantly huge, and currently stands at eight trillion Kenya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shillings. The outbreak of Covid-19 in the country has seen the government borrow more to support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its res</w:t>
      </w:r>
      <w:r>
        <w:rPr>
          <w:rFonts w:ascii="Times New Roman" w:hAnsi="Times New Roman"/>
          <w:sz w:val="24"/>
          <w:szCs w:val="24"/>
        </w:rPr>
        <w:t xml:space="preserve">ponse to the health pandemic. </w:t>
      </w:r>
      <w:r w:rsidRPr="00A54359">
        <w:rPr>
          <w:rFonts w:ascii="Times New Roman" w:hAnsi="Times New Roman"/>
          <w:sz w:val="24"/>
          <w:szCs w:val="24"/>
        </w:rPr>
        <w:t>The rate at which the Kenyan government is accumulating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loans is alarming. According to the 2020 Budget Review and Outlook Paper, Kenya plans to add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about one trillion Kenya shillings to its public debt mountain in the 21/22 financial year to fill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the widening budget hole due to the negative impacts of the Covid-19 pandemic.”</w:t>
      </w:r>
    </w:p>
    <w:p w:rsidR="00832A76" w:rsidRPr="00A91498" w:rsidRDefault="00832A76" w:rsidP="00832A7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 xml:space="preserve">With the help of examples, explain the main reasons (causes) for the Kenya government borrowing.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832A76" w:rsidRPr="00A91498" w:rsidRDefault="00832A76" w:rsidP="00832A7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 xml:space="preserve">Explain the term public debt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32A76" w:rsidRPr="00A91498" w:rsidRDefault="00832A76" w:rsidP="00832A7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 xml:space="preserve">Enumerate the key objectives of Public Debt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 w:rsidRPr="00A914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 marks)</w:t>
      </w:r>
    </w:p>
    <w:p w:rsidR="00832A76" w:rsidRPr="00A91498" w:rsidRDefault="00832A76" w:rsidP="00832A7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 xml:space="preserve">Public debt plays an important role in economic development of a Country. Explain the 3 avenues through which debt contributes to Economic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 w:rsidR="00282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</w:t>
      </w:r>
      <w:r w:rsidRPr="00A91498">
        <w:rPr>
          <w:rFonts w:ascii="Times New Roman" w:hAnsi="Times New Roman"/>
          <w:sz w:val="24"/>
          <w:szCs w:val="24"/>
        </w:rPr>
        <w:t xml:space="preserve">arks) </w:t>
      </w:r>
    </w:p>
    <w:p w:rsidR="00832A76" w:rsidRDefault="00832A76" w:rsidP="00832A76">
      <w:pPr>
        <w:rPr>
          <w:rFonts w:ascii="Times New Roman" w:hAnsi="Times New Roman"/>
          <w:sz w:val="24"/>
          <w:szCs w:val="24"/>
        </w:rPr>
      </w:pPr>
    </w:p>
    <w:p w:rsidR="00A12B14" w:rsidRDefault="00A12B14" w:rsidP="00832A76">
      <w:pPr>
        <w:rPr>
          <w:rFonts w:ascii="Times New Roman" w:hAnsi="Times New Roman"/>
          <w:b/>
          <w:sz w:val="24"/>
          <w:szCs w:val="24"/>
        </w:rPr>
      </w:pPr>
    </w:p>
    <w:p w:rsidR="00A12B14" w:rsidRDefault="00A12B14" w:rsidP="00832A76">
      <w:pPr>
        <w:rPr>
          <w:rFonts w:ascii="Times New Roman" w:hAnsi="Times New Roman"/>
          <w:b/>
          <w:sz w:val="24"/>
          <w:szCs w:val="24"/>
        </w:rPr>
      </w:pPr>
    </w:p>
    <w:p w:rsidR="00A12B14" w:rsidRDefault="00A12B14" w:rsidP="00832A76">
      <w:pPr>
        <w:rPr>
          <w:rFonts w:ascii="Times New Roman" w:hAnsi="Times New Roman"/>
          <w:b/>
          <w:sz w:val="24"/>
          <w:szCs w:val="24"/>
        </w:rPr>
      </w:pPr>
    </w:p>
    <w:p w:rsidR="00A12B14" w:rsidRDefault="00A12B14" w:rsidP="00832A76">
      <w:pPr>
        <w:rPr>
          <w:rFonts w:ascii="Times New Roman" w:hAnsi="Times New Roman"/>
          <w:b/>
          <w:sz w:val="24"/>
          <w:szCs w:val="24"/>
        </w:rPr>
      </w:pPr>
    </w:p>
    <w:p w:rsidR="00A12B14" w:rsidRDefault="00A12B14" w:rsidP="00832A76">
      <w:pPr>
        <w:rPr>
          <w:rFonts w:ascii="Times New Roman" w:hAnsi="Times New Roman"/>
          <w:b/>
          <w:sz w:val="24"/>
          <w:szCs w:val="24"/>
        </w:rPr>
      </w:pPr>
    </w:p>
    <w:p w:rsidR="00832A76" w:rsidRPr="00A91498" w:rsidRDefault="00832A76" w:rsidP="00832A76">
      <w:pPr>
        <w:rPr>
          <w:rFonts w:ascii="Times New Roman" w:hAnsi="Times New Roman"/>
          <w:b/>
          <w:sz w:val="24"/>
          <w:szCs w:val="24"/>
        </w:rPr>
      </w:pPr>
      <w:r w:rsidRPr="00A91498">
        <w:rPr>
          <w:rFonts w:ascii="Times New Roman" w:hAnsi="Times New Roman"/>
          <w:b/>
          <w:sz w:val="24"/>
          <w:szCs w:val="24"/>
        </w:rPr>
        <w:t>QUESTION THREE</w:t>
      </w:r>
    </w:p>
    <w:p w:rsidR="00832A76" w:rsidRPr="00A54359" w:rsidRDefault="00832A76" w:rsidP="00832A76">
      <w:pPr>
        <w:jc w:val="both"/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“Public expenditure is the spending by a government on collective needs or wants such as pension,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provision of infrastructure, etc. Throughout the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century, most governments followed laissez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faire economic policies and their functions were only restricted to defending aggressions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maintaining law and order. The size of public expenditure very small. But now the expenditure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governments all over has significantly increased. In developing countries, public expenditure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policy not only accelerates economic growth and promotes employment opportunities but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plays a useful role in in reducing poverty and inequalities in income distribution.”</w:t>
      </w:r>
    </w:p>
    <w:p w:rsidR="00832A76" w:rsidRPr="00A91498" w:rsidRDefault="00832A76" w:rsidP="00832A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>What is Public Expenditure?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47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A91498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91498" w:rsidRDefault="00832A76" w:rsidP="00832A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>What are the main Causes of</w:t>
      </w:r>
      <w:r>
        <w:rPr>
          <w:rFonts w:ascii="Times New Roman" w:hAnsi="Times New Roman"/>
          <w:sz w:val="24"/>
          <w:szCs w:val="24"/>
        </w:rPr>
        <w:t xml:space="preserve"> Increase in Public Expenditure?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832A76" w:rsidRPr="00A91498" w:rsidRDefault="00832A76" w:rsidP="00832A7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91498">
        <w:rPr>
          <w:rFonts w:ascii="Times New Roman" w:hAnsi="Times New Roman"/>
          <w:sz w:val="24"/>
          <w:szCs w:val="24"/>
        </w:rPr>
        <w:t>What are the four P</w:t>
      </w:r>
      <w:r>
        <w:rPr>
          <w:rFonts w:ascii="Times New Roman" w:hAnsi="Times New Roman"/>
          <w:sz w:val="24"/>
          <w:szCs w:val="24"/>
        </w:rPr>
        <w:t>rinciples of Public Expenditure?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47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</w:t>
      </w:r>
      <w:r w:rsidRPr="00A91498">
        <w:rPr>
          <w:rFonts w:ascii="Times New Roman" w:hAnsi="Times New Roman"/>
          <w:sz w:val="24"/>
          <w:szCs w:val="24"/>
        </w:rPr>
        <w:t>arks)</w:t>
      </w:r>
    </w:p>
    <w:p w:rsidR="00832A76" w:rsidRPr="00A54359" w:rsidRDefault="00832A76" w:rsidP="00832A76">
      <w:pPr>
        <w:rPr>
          <w:rFonts w:ascii="Times New Roman" w:hAnsi="Times New Roman"/>
          <w:sz w:val="24"/>
          <w:szCs w:val="24"/>
        </w:rPr>
      </w:pPr>
    </w:p>
    <w:p w:rsidR="00832A76" w:rsidRPr="00004785" w:rsidRDefault="00832A76" w:rsidP="00832A76">
      <w:pPr>
        <w:rPr>
          <w:rFonts w:ascii="Times New Roman" w:hAnsi="Times New Roman"/>
          <w:b/>
          <w:sz w:val="24"/>
          <w:szCs w:val="24"/>
        </w:rPr>
      </w:pPr>
      <w:r w:rsidRPr="00004785">
        <w:rPr>
          <w:rFonts w:ascii="Times New Roman" w:hAnsi="Times New Roman"/>
          <w:b/>
          <w:sz w:val="24"/>
          <w:szCs w:val="24"/>
        </w:rPr>
        <w:t>QUESTION FOUR</w:t>
      </w:r>
    </w:p>
    <w:p w:rsidR="00832A76" w:rsidRPr="00004785" w:rsidRDefault="00832A76" w:rsidP="00832A7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04785">
        <w:rPr>
          <w:rFonts w:ascii="Times New Roman" w:hAnsi="Times New Roman"/>
          <w:sz w:val="24"/>
          <w:szCs w:val="24"/>
        </w:rPr>
        <w:t>Write short notes on:</w:t>
      </w:r>
    </w:p>
    <w:p w:rsidR="00832A76" w:rsidRPr="00004785" w:rsidRDefault="00832A76" w:rsidP="00832A7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Long‐term Budget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004785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004785" w:rsidRDefault="00832A76" w:rsidP="00832A7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 Term Budget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004785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004785" w:rsidRDefault="00832A76" w:rsidP="00832A7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Capital Budget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004785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004785" w:rsidRDefault="00832A76" w:rsidP="00832A7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Operational/(Recurrent) Budget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</w:t>
      </w:r>
      <w:r w:rsidRPr="00004785">
        <w:rPr>
          <w:rFonts w:ascii="Times New Roman" w:hAnsi="Times New Roman"/>
          <w:sz w:val="24"/>
          <w:szCs w:val="24"/>
        </w:rPr>
        <w:t xml:space="preserve">arks) </w:t>
      </w:r>
    </w:p>
    <w:p w:rsidR="00832A76" w:rsidRPr="00A54359" w:rsidRDefault="00832A76" w:rsidP="00832A7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Distinguish between Budgeting</w:t>
      </w:r>
      <w:r>
        <w:rPr>
          <w:rFonts w:ascii="Times New Roman" w:hAnsi="Times New Roman"/>
          <w:sz w:val="24"/>
          <w:szCs w:val="24"/>
        </w:rPr>
        <w:t xml:space="preserve"> &amp; Budgetary Control Processes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832A76" w:rsidRPr="00A54359" w:rsidRDefault="00832A76" w:rsidP="00832A7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What are the li</w:t>
      </w:r>
      <w:r>
        <w:rPr>
          <w:rFonts w:ascii="Times New Roman" w:hAnsi="Times New Roman"/>
          <w:sz w:val="24"/>
          <w:szCs w:val="24"/>
        </w:rPr>
        <w:t>mitations of Budgetary Control?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832A76" w:rsidRPr="00A54359" w:rsidRDefault="00832A76" w:rsidP="00832A76">
      <w:pPr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 xml:space="preserve"> </w:t>
      </w:r>
    </w:p>
    <w:p w:rsidR="00832A76" w:rsidRPr="00A06814" w:rsidRDefault="00832A76" w:rsidP="00832A76">
      <w:pPr>
        <w:rPr>
          <w:rFonts w:ascii="Times New Roman" w:hAnsi="Times New Roman"/>
          <w:b/>
          <w:sz w:val="24"/>
          <w:szCs w:val="24"/>
        </w:rPr>
      </w:pPr>
      <w:r w:rsidRPr="00A06814">
        <w:rPr>
          <w:rFonts w:ascii="Times New Roman" w:hAnsi="Times New Roman"/>
          <w:b/>
          <w:sz w:val="24"/>
          <w:szCs w:val="24"/>
        </w:rPr>
        <w:t>QUESTION FIVE</w:t>
      </w:r>
    </w:p>
    <w:p w:rsidR="00832A76" w:rsidRPr="00A54359" w:rsidRDefault="00832A76" w:rsidP="00832A76">
      <w:pPr>
        <w:jc w:val="both"/>
        <w:rPr>
          <w:rFonts w:ascii="Times New Roman" w:hAnsi="Times New Roman"/>
          <w:sz w:val="24"/>
          <w:szCs w:val="24"/>
        </w:rPr>
      </w:pPr>
      <w:r w:rsidRPr="00A54359">
        <w:rPr>
          <w:rFonts w:ascii="Times New Roman" w:hAnsi="Times New Roman"/>
          <w:sz w:val="24"/>
          <w:szCs w:val="24"/>
        </w:rPr>
        <w:t>An Optimal Ta</w:t>
      </w:r>
      <w:r>
        <w:rPr>
          <w:rFonts w:ascii="Times New Roman" w:hAnsi="Times New Roman"/>
          <w:sz w:val="24"/>
          <w:szCs w:val="24"/>
        </w:rPr>
        <w:t>x System is the one that maximiz</w:t>
      </w:r>
      <w:r w:rsidRPr="00A54359">
        <w:rPr>
          <w:rFonts w:ascii="Times New Roman" w:hAnsi="Times New Roman"/>
          <w:sz w:val="24"/>
          <w:szCs w:val="24"/>
        </w:rPr>
        <w:t>es social welfare of the parties involved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individuals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and the Government. It is that system that minimizes costs or distortions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359">
        <w:rPr>
          <w:rFonts w:ascii="Times New Roman" w:hAnsi="Times New Roman"/>
          <w:sz w:val="24"/>
          <w:szCs w:val="24"/>
        </w:rPr>
        <w:t>maximizes returns/welfare while achieving the desired levels of redistribution and revenue.</w:t>
      </w:r>
    </w:p>
    <w:p w:rsidR="00832A76" w:rsidRPr="00A06814" w:rsidRDefault="00832A76" w:rsidP="00832A7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6814">
        <w:rPr>
          <w:rFonts w:ascii="Times New Roman" w:hAnsi="Times New Roman"/>
          <w:sz w:val="24"/>
          <w:szCs w:val="24"/>
        </w:rPr>
        <w:t xml:space="preserve">Enumerate five (5) basic principles of an optimal tax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832A76" w:rsidRPr="00A06814" w:rsidRDefault="00832A76" w:rsidP="00832A7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6814">
        <w:rPr>
          <w:rFonts w:ascii="Times New Roman" w:hAnsi="Times New Roman"/>
          <w:sz w:val="24"/>
          <w:szCs w:val="24"/>
        </w:rPr>
        <w:t xml:space="preserve">Distinguish between </w:t>
      </w:r>
      <w:r>
        <w:rPr>
          <w:rFonts w:ascii="Times New Roman" w:hAnsi="Times New Roman"/>
          <w:sz w:val="24"/>
          <w:szCs w:val="24"/>
        </w:rPr>
        <w:t xml:space="preserve">Value Added Tax and Income Tax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832A76" w:rsidRPr="00A06814" w:rsidRDefault="00832A76" w:rsidP="00832A7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6814">
        <w:rPr>
          <w:rFonts w:ascii="Times New Roman" w:hAnsi="Times New Roman"/>
          <w:sz w:val="24"/>
          <w:szCs w:val="24"/>
        </w:rPr>
        <w:t>Explain the role played by the National Assembly in the budget making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(8 m</w:t>
      </w:r>
      <w:r w:rsidRPr="00A06814">
        <w:rPr>
          <w:rFonts w:ascii="Times New Roman" w:hAnsi="Times New Roman"/>
          <w:sz w:val="24"/>
          <w:szCs w:val="24"/>
        </w:rPr>
        <w:t>arks)</w:t>
      </w:r>
    </w:p>
    <w:p w:rsidR="00832A76" w:rsidRPr="00A66D20" w:rsidRDefault="00832A7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32A76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D4" w:rsidRDefault="00BA2BD4">
      <w:pPr>
        <w:spacing w:after="0" w:line="240" w:lineRule="auto"/>
      </w:pPr>
      <w:r>
        <w:separator/>
      </w:r>
    </w:p>
  </w:endnote>
  <w:endnote w:type="continuationSeparator" w:id="0">
    <w:p w:rsidR="00BA2BD4" w:rsidRDefault="00BA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A2BD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12B1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A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D4" w:rsidRDefault="00BA2BD4">
      <w:pPr>
        <w:spacing w:after="0" w:line="240" w:lineRule="auto"/>
      </w:pPr>
      <w:r>
        <w:separator/>
      </w:r>
    </w:p>
  </w:footnote>
  <w:footnote w:type="continuationSeparator" w:id="0">
    <w:p w:rsidR="00BA2BD4" w:rsidRDefault="00BA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A2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A2B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68E"/>
    <w:multiLevelType w:val="hybridMultilevel"/>
    <w:tmpl w:val="580C299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4D12140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7DAC"/>
    <w:multiLevelType w:val="hybridMultilevel"/>
    <w:tmpl w:val="41E67CB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F7270"/>
    <w:multiLevelType w:val="hybridMultilevel"/>
    <w:tmpl w:val="B79664B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B7FC8"/>
    <w:multiLevelType w:val="hybridMultilevel"/>
    <w:tmpl w:val="A956F39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63C58"/>
    <w:multiLevelType w:val="hybridMultilevel"/>
    <w:tmpl w:val="886AE49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447AC5"/>
    <w:multiLevelType w:val="hybridMultilevel"/>
    <w:tmpl w:val="5908E6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B733B8"/>
    <w:multiLevelType w:val="hybridMultilevel"/>
    <w:tmpl w:val="37B2319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21ED"/>
    <w:rsid w:val="0028335A"/>
    <w:rsid w:val="0028345C"/>
    <w:rsid w:val="00290CF0"/>
    <w:rsid w:val="00294195"/>
    <w:rsid w:val="0029708B"/>
    <w:rsid w:val="00297B19"/>
    <w:rsid w:val="002A1026"/>
    <w:rsid w:val="002A1841"/>
    <w:rsid w:val="002A4795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32A76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2B1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2BD4"/>
    <w:rsid w:val="00BA5488"/>
    <w:rsid w:val="00BC520F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712DC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4324-1F66-4414-BBB9-9D97996B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2021-08-13T11:29:00Z</dcterms:modified>
</cp:coreProperties>
</file>