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5D3E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CODE:</w:t>
      </w:r>
      <w:r w:rsidR="005D3EE9">
        <w:rPr>
          <w:rFonts w:ascii="Arial" w:hAnsi="Arial" w:cs="Arial"/>
          <w:b/>
          <w:sz w:val="24"/>
          <w:szCs w:val="24"/>
        </w:rPr>
        <w:t xml:space="preserve"> REL 121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5D3EE9" w:rsidRPr="005D3EE9">
        <w:rPr>
          <w:rFonts w:ascii="Arial" w:hAnsi="Arial" w:cs="Arial"/>
          <w:b/>
          <w:sz w:val="24"/>
          <w:szCs w:val="24"/>
        </w:rPr>
        <w:t>INTRODUCTION TO QUR’AN AND HADITH</w:t>
      </w:r>
    </w:p>
    <w:p w:rsidR="00E16478" w:rsidRPr="005D3EE9" w:rsidRDefault="00E16478" w:rsidP="005D3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5D3EE9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F2466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CD2447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CD2447" w:rsidRPr="002B7BEE" w:rsidRDefault="00CD2447" w:rsidP="00CD2447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2B7BEE">
        <w:rPr>
          <w:rFonts w:asciiTheme="majorBidi" w:hAnsiTheme="majorBidi" w:cstheme="majorBidi"/>
          <w:sz w:val="24"/>
          <w:szCs w:val="24"/>
        </w:rPr>
        <w:t xml:space="preserve">Account for the differences between the Holy Qur’an and other revealed scriptures.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2B7BEE">
        <w:rPr>
          <w:rFonts w:asciiTheme="majorBidi" w:hAnsiTheme="majorBidi" w:cstheme="majorBidi"/>
          <w:sz w:val="24"/>
          <w:szCs w:val="24"/>
        </w:rPr>
        <w:t>(10 marks)</w:t>
      </w:r>
    </w:p>
    <w:p w:rsidR="00CD2447" w:rsidRPr="00BE3DF2" w:rsidRDefault="00CD2447" w:rsidP="00CD2447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E3DF2">
        <w:rPr>
          <w:rFonts w:asciiTheme="majorBidi" w:hAnsiTheme="majorBidi" w:cstheme="majorBidi"/>
          <w:sz w:val="24"/>
          <w:szCs w:val="24"/>
        </w:rPr>
        <w:t>Discuss five characteristics of Makkiah surahs before the Hijrah of the Prophet (SAW) in 622 A.C.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(10 marks)</w:t>
      </w:r>
    </w:p>
    <w:p w:rsidR="00CD2447" w:rsidRDefault="00CD2447" w:rsidP="00CD2447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FF0D13">
        <w:rPr>
          <w:rFonts w:asciiTheme="majorBidi" w:hAnsiTheme="majorBidi" w:cstheme="majorBidi"/>
          <w:sz w:val="24"/>
          <w:szCs w:val="24"/>
        </w:rPr>
        <w:t xml:space="preserve">Explain five conditions for </w:t>
      </w:r>
      <w:r w:rsidRPr="00FF0D13">
        <w:rPr>
          <w:rFonts w:asciiTheme="majorBidi" w:hAnsiTheme="majorBidi" w:cstheme="majorBidi"/>
          <w:b/>
          <w:bCs/>
          <w:i/>
          <w:iCs/>
          <w:sz w:val="24"/>
          <w:szCs w:val="24"/>
        </w:rPr>
        <w:t>matn</w:t>
      </w:r>
      <w:r>
        <w:rPr>
          <w:rFonts w:asciiTheme="majorBidi" w:hAnsiTheme="majorBidi" w:cstheme="majorBidi"/>
          <w:sz w:val="24"/>
          <w:szCs w:val="24"/>
        </w:rPr>
        <w:t xml:space="preserve"> to be accepted as part of H</w:t>
      </w:r>
      <w:r w:rsidRPr="00FF0D13">
        <w:rPr>
          <w:rFonts w:asciiTheme="majorBidi" w:hAnsiTheme="majorBidi" w:cstheme="majorBidi"/>
          <w:sz w:val="24"/>
          <w:szCs w:val="24"/>
        </w:rPr>
        <w:t xml:space="preserve">adith literature. </w:t>
      </w:r>
      <w:r>
        <w:rPr>
          <w:rFonts w:asciiTheme="majorBidi" w:hAnsiTheme="majorBidi" w:cstheme="majorBidi"/>
          <w:sz w:val="24"/>
          <w:szCs w:val="24"/>
        </w:rPr>
        <w:tab/>
      </w:r>
      <w:r w:rsidRPr="00FF0D13">
        <w:rPr>
          <w:rFonts w:asciiTheme="majorBidi" w:hAnsiTheme="majorBidi" w:cstheme="majorBidi"/>
          <w:sz w:val="24"/>
          <w:szCs w:val="24"/>
        </w:rPr>
        <w:t>(10</w:t>
      </w:r>
      <w:r>
        <w:rPr>
          <w:rFonts w:asciiTheme="majorBidi" w:hAnsiTheme="majorBidi" w:cstheme="majorBidi"/>
          <w:sz w:val="24"/>
          <w:szCs w:val="24"/>
        </w:rPr>
        <w:t xml:space="preserve"> marks</w:t>
      </w:r>
      <w:r w:rsidRPr="00FF0D13">
        <w:rPr>
          <w:rFonts w:asciiTheme="majorBidi" w:hAnsiTheme="majorBidi" w:cstheme="majorBidi"/>
          <w:sz w:val="24"/>
          <w:szCs w:val="24"/>
        </w:rPr>
        <w:t>)</w:t>
      </w:r>
    </w:p>
    <w:p w:rsidR="00CD2447" w:rsidRDefault="00CD2447" w:rsidP="00CD2447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CD2447" w:rsidRPr="002B7BEE" w:rsidRDefault="00CD2447" w:rsidP="00CD2447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B7BEE">
        <w:rPr>
          <w:rFonts w:asciiTheme="majorBidi" w:hAnsiTheme="majorBidi" w:cstheme="majorBidi"/>
          <w:b/>
          <w:bCs/>
          <w:sz w:val="24"/>
          <w:szCs w:val="24"/>
        </w:rPr>
        <w:t>QUESTION TWO</w:t>
      </w:r>
    </w:p>
    <w:p w:rsidR="00CD2447" w:rsidRPr="002B7BEE" w:rsidRDefault="00CD2447" w:rsidP="00CD244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2B7BEE">
        <w:rPr>
          <w:rFonts w:asciiTheme="majorBidi" w:hAnsiTheme="majorBidi" w:cstheme="majorBidi"/>
          <w:sz w:val="24"/>
          <w:szCs w:val="24"/>
        </w:rPr>
        <w:t>Discuss the role of angel Jibril in the revelation of the Glorious Qur’an.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2B7BEE">
        <w:rPr>
          <w:rFonts w:asciiTheme="majorBidi" w:hAnsiTheme="majorBidi" w:cstheme="majorBidi"/>
          <w:sz w:val="24"/>
          <w:szCs w:val="24"/>
        </w:rPr>
        <w:t>(8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B7BEE">
        <w:rPr>
          <w:rFonts w:asciiTheme="majorBidi" w:hAnsiTheme="majorBidi" w:cstheme="majorBidi"/>
          <w:sz w:val="24"/>
          <w:szCs w:val="24"/>
        </w:rPr>
        <w:t>marks)</w:t>
      </w:r>
    </w:p>
    <w:p w:rsidR="00CD2447" w:rsidRPr="002B7BEE" w:rsidRDefault="00CD2447" w:rsidP="00CD244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2B7BEE">
        <w:rPr>
          <w:rFonts w:asciiTheme="majorBidi" w:hAnsiTheme="majorBidi" w:cstheme="majorBidi"/>
          <w:sz w:val="24"/>
          <w:szCs w:val="24"/>
        </w:rPr>
        <w:t>Give the rationale for the revelation of the Holy Qur’an into portions.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2B7BEE">
        <w:rPr>
          <w:rFonts w:asciiTheme="majorBidi" w:hAnsiTheme="majorBidi" w:cstheme="majorBidi"/>
          <w:sz w:val="24"/>
          <w:szCs w:val="24"/>
        </w:rPr>
        <w:t>(7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B7BEE">
        <w:rPr>
          <w:rFonts w:asciiTheme="majorBidi" w:hAnsiTheme="majorBidi" w:cstheme="majorBidi"/>
          <w:sz w:val="24"/>
          <w:szCs w:val="24"/>
        </w:rPr>
        <w:t>marks)</w:t>
      </w:r>
    </w:p>
    <w:p w:rsidR="00CD2447" w:rsidRPr="002B7BEE" w:rsidRDefault="00CD2447" w:rsidP="00CD244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2B7BEE">
        <w:rPr>
          <w:rFonts w:asciiTheme="majorBidi" w:hAnsiTheme="majorBidi" w:cstheme="majorBidi"/>
          <w:sz w:val="24"/>
          <w:szCs w:val="24"/>
        </w:rPr>
        <w:t xml:space="preserve">Explain reasons why the Glorious Qur’an should be translated into other languages.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2B7BEE">
        <w:rPr>
          <w:rFonts w:asciiTheme="majorBidi" w:hAnsiTheme="majorBidi" w:cstheme="majorBidi"/>
          <w:sz w:val="24"/>
          <w:szCs w:val="24"/>
        </w:rPr>
        <w:t>(5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B7BEE">
        <w:rPr>
          <w:rFonts w:asciiTheme="majorBidi" w:hAnsiTheme="majorBidi" w:cstheme="majorBidi"/>
          <w:sz w:val="24"/>
          <w:szCs w:val="24"/>
        </w:rPr>
        <w:t>marks)</w:t>
      </w:r>
    </w:p>
    <w:p w:rsidR="00CD2447" w:rsidRDefault="00CD2447" w:rsidP="00CD2447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D2447" w:rsidRPr="002B7BEE" w:rsidRDefault="00CD2447" w:rsidP="00CD2447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B7BEE">
        <w:rPr>
          <w:rFonts w:asciiTheme="majorBidi" w:hAnsiTheme="majorBidi" w:cstheme="majorBidi"/>
          <w:b/>
          <w:bCs/>
          <w:sz w:val="24"/>
          <w:szCs w:val="24"/>
        </w:rPr>
        <w:t>QUESTION THREE</w:t>
      </w:r>
    </w:p>
    <w:p w:rsidR="00CD2447" w:rsidRPr="002B7BEE" w:rsidRDefault="00CD2447" w:rsidP="00CD2447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2B7BEE">
        <w:rPr>
          <w:rFonts w:asciiTheme="majorBidi" w:hAnsiTheme="majorBidi" w:cstheme="majorBidi"/>
          <w:sz w:val="24"/>
          <w:szCs w:val="24"/>
        </w:rPr>
        <w:t>Explain five reasons why some Muslim scholars claim that Hadith literature was not recorded during the Prophet’s period.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2B7BEE">
        <w:rPr>
          <w:rFonts w:asciiTheme="majorBidi" w:hAnsiTheme="majorBidi" w:cstheme="majorBidi"/>
          <w:sz w:val="24"/>
          <w:szCs w:val="24"/>
        </w:rPr>
        <w:t>(10 marks)</w:t>
      </w:r>
    </w:p>
    <w:p w:rsidR="00CD2447" w:rsidRDefault="00CD2447" w:rsidP="00CD2447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Describe the significance of Hadith literature to a Muslim.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(10 marks)</w:t>
      </w:r>
    </w:p>
    <w:p w:rsidR="00CD2447" w:rsidRDefault="00CD2447" w:rsidP="00CD2447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CD2447" w:rsidRPr="002B7BEE" w:rsidRDefault="00CD2447" w:rsidP="00CD2447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B7BEE">
        <w:rPr>
          <w:rFonts w:asciiTheme="majorBidi" w:hAnsiTheme="majorBidi" w:cstheme="majorBidi"/>
          <w:b/>
          <w:bCs/>
          <w:sz w:val="24"/>
          <w:szCs w:val="24"/>
        </w:rPr>
        <w:t>QUESTION FOUR</w:t>
      </w:r>
    </w:p>
    <w:p w:rsidR="00CD2447" w:rsidRPr="002B7BEE" w:rsidRDefault="00CD2447" w:rsidP="00CD2447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2B7BEE">
        <w:rPr>
          <w:rFonts w:asciiTheme="majorBidi" w:hAnsiTheme="majorBidi" w:cstheme="majorBidi"/>
          <w:sz w:val="24"/>
          <w:szCs w:val="24"/>
        </w:rPr>
        <w:t xml:space="preserve">Discuss five qualities of a Muhaddith according to Muslim scholars.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2B7BEE">
        <w:rPr>
          <w:rFonts w:asciiTheme="majorBidi" w:hAnsiTheme="majorBidi" w:cstheme="majorBidi"/>
          <w:sz w:val="24"/>
          <w:szCs w:val="24"/>
        </w:rPr>
        <w:t>(10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B7BEE">
        <w:rPr>
          <w:rFonts w:asciiTheme="majorBidi" w:hAnsiTheme="majorBidi" w:cstheme="majorBidi"/>
          <w:sz w:val="24"/>
          <w:szCs w:val="24"/>
        </w:rPr>
        <w:t>marks)</w:t>
      </w:r>
    </w:p>
    <w:p w:rsidR="00CD2447" w:rsidRPr="002B7BEE" w:rsidRDefault="00CD2447" w:rsidP="00CD2447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2B7BEE">
        <w:rPr>
          <w:rFonts w:asciiTheme="majorBidi" w:hAnsiTheme="majorBidi" w:cstheme="majorBidi"/>
          <w:sz w:val="24"/>
          <w:szCs w:val="24"/>
        </w:rPr>
        <w:t>Explain five reasons for the fabrication of Hadith after the death of the Prophet (P.B.U.H.)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2B7BEE">
        <w:rPr>
          <w:rFonts w:asciiTheme="majorBidi" w:hAnsiTheme="majorBidi" w:cstheme="majorBidi"/>
          <w:sz w:val="24"/>
          <w:szCs w:val="24"/>
        </w:rPr>
        <w:t xml:space="preserve">(10 marks) </w:t>
      </w:r>
    </w:p>
    <w:p w:rsidR="00CD2447" w:rsidRDefault="00CD2447" w:rsidP="00CD2447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CD2447" w:rsidRPr="002B7BEE" w:rsidRDefault="00CD2447" w:rsidP="00CD2447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B7BEE">
        <w:rPr>
          <w:rFonts w:asciiTheme="majorBidi" w:hAnsiTheme="majorBidi" w:cstheme="majorBidi"/>
          <w:b/>
          <w:bCs/>
          <w:sz w:val="24"/>
          <w:szCs w:val="24"/>
        </w:rPr>
        <w:t>QUESTION FIVE</w:t>
      </w:r>
    </w:p>
    <w:p w:rsidR="00CD2447" w:rsidRPr="002B7BEE" w:rsidRDefault="00CD2447" w:rsidP="00CD2447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2B7BEE">
        <w:rPr>
          <w:rFonts w:asciiTheme="majorBidi" w:hAnsiTheme="majorBidi" w:cstheme="majorBidi"/>
          <w:sz w:val="24"/>
          <w:szCs w:val="24"/>
        </w:rPr>
        <w:t>Describe the process of compilation of the Qur’an during caliph Abu Bakar’s reign. (10 marks)</w:t>
      </w:r>
    </w:p>
    <w:p w:rsidR="00CD2447" w:rsidRPr="00871F41" w:rsidRDefault="00CD2447" w:rsidP="00CD2447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Explain the stages for the revelation of the Holy Qur’an.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(10 marks)</w:t>
      </w:r>
    </w:p>
    <w:p w:rsidR="00CD2447" w:rsidRPr="00A66D20" w:rsidRDefault="00CD2447" w:rsidP="00CD2447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CD2447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665" w:rsidRDefault="00F24665">
      <w:pPr>
        <w:spacing w:after="0" w:line="240" w:lineRule="auto"/>
      </w:pPr>
      <w:r>
        <w:separator/>
      </w:r>
    </w:p>
  </w:endnote>
  <w:endnote w:type="continuationSeparator" w:id="0">
    <w:p w:rsidR="00F24665" w:rsidRDefault="00F2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F24665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CD2447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F24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665" w:rsidRDefault="00F24665">
      <w:pPr>
        <w:spacing w:after="0" w:line="240" w:lineRule="auto"/>
      </w:pPr>
      <w:r>
        <w:separator/>
      </w:r>
    </w:p>
  </w:footnote>
  <w:footnote w:type="continuationSeparator" w:id="0">
    <w:p w:rsidR="00F24665" w:rsidRDefault="00F2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F246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F246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6B06"/>
    <w:multiLevelType w:val="hybridMultilevel"/>
    <w:tmpl w:val="FBE2CEC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B4859"/>
    <w:multiLevelType w:val="hybridMultilevel"/>
    <w:tmpl w:val="D1925AA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C6CED"/>
    <w:multiLevelType w:val="hybridMultilevel"/>
    <w:tmpl w:val="AF5CD19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C13047"/>
    <w:multiLevelType w:val="hybridMultilevel"/>
    <w:tmpl w:val="86362CE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F53729"/>
    <w:multiLevelType w:val="hybridMultilevel"/>
    <w:tmpl w:val="E828013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D3EE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36AC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17C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D2447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24665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B0D4C68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C479B-5121-4712-B651-27158861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2021-08-16T06:24:00Z</dcterms:modified>
</cp:coreProperties>
</file>