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B93866">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E16478"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 xml:space="preserve">FIRST </w:t>
      </w:r>
      <w:r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F20789">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ARTS AND SOCIAL SCIENCES</w:t>
      </w:r>
    </w:p>
    <w:p w:rsidR="005709B0" w:rsidRPr="00DB60C7" w:rsidRDefault="005709B0" w:rsidP="00F20789">
      <w:pPr>
        <w:autoSpaceDE w:val="0"/>
        <w:autoSpaceDN w:val="0"/>
        <w:adjustRightInd w:val="0"/>
        <w:spacing w:after="0" w:line="240" w:lineRule="auto"/>
        <w:ind w:left="720" w:firstLine="720"/>
        <w:jc w:val="center"/>
        <w:rPr>
          <w:rFonts w:ascii="Arial" w:hAnsi="Arial" w:cs="Arial"/>
          <w:b/>
          <w:sz w:val="24"/>
          <w:szCs w:val="24"/>
        </w:rPr>
      </w:pPr>
    </w:p>
    <w:p w:rsidR="00821326" w:rsidRPr="00D47303" w:rsidRDefault="005709B0" w:rsidP="00F20789">
      <w:pPr>
        <w:spacing w:before="120" w:after="120" w:line="240" w:lineRule="auto"/>
        <w:ind w:left="1440"/>
        <w:jc w:val="center"/>
        <w:rPr>
          <w:rFonts w:ascii="Arial" w:hAnsi="Arial" w:cs="Arial"/>
          <w:b/>
          <w:sz w:val="24"/>
          <w:szCs w:val="24"/>
        </w:rPr>
      </w:pPr>
      <w:r w:rsidRPr="00DB60C7">
        <w:rPr>
          <w:rFonts w:ascii="Arial" w:hAnsi="Arial" w:cs="Arial"/>
          <w:b/>
          <w:sz w:val="24"/>
          <w:szCs w:val="24"/>
        </w:rPr>
        <w:t>FOR THE DEGREE OF BACHELOR OF ARTS</w:t>
      </w:r>
      <w:r w:rsidR="00F20789" w:rsidRPr="00F20789">
        <w:rPr>
          <w:rFonts w:ascii="Arial" w:hAnsi="Arial" w:cs="Arial"/>
          <w:b/>
          <w:sz w:val="24"/>
          <w:szCs w:val="24"/>
        </w:rPr>
        <w:t xml:space="preserve"> COMMUNITY DEVELOPMENT</w:t>
      </w:r>
    </w:p>
    <w:p w:rsidR="005709B0" w:rsidRPr="00DB60C7" w:rsidRDefault="005709B0" w:rsidP="00F20789">
      <w:pPr>
        <w:spacing w:before="120" w:after="120" w:line="240" w:lineRule="auto"/>
        <w:ind w:left="1440"/>
        <w:jc w:val="center"/>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C7E9D">
        <w:rPr>
          <w:rFonts w:ascii="Arial" w:hAnsi="Arial" w:cs="Arial"/>
          <w:b/>
          <w:sz w:val="24"/>
          <w:szCs w:val="24"/>
        </w:rPr>
        <w:t>SAS 311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4C7E9D">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C7E9D" w:rsidRPr="004C7E9D">
        <w:rPr>
          <w:rFonts w:ascii="Arial" w:hAnsi="Arial" w:cs="Arial"/>
          <w:b/>
          <w:sz w:val="24"/>
          <w:szCs w:val="24"/>
        </w:rPr>
        <w:t>CONTEMPORARY GENDER ISSUES</w:t>
      </w:r>
    </w:p>
    <w:p w:rsidR="00E16478" w:rsidRPr="004C7E9D" w:rsidRDefault="00E16478" w:rsidP="004C7E9D">
      <w:pPr>
        <w:autoSpaceDE w:val="0"/>
        <w:autoSpaceDN w:val="0"/>
        <w:adjustRightInd w:val="0"/>
        <w:spacing w:after="0" w:line="240" w:lineRule="auto"/>
        <w:rPr>
          <w:rFonts w:ascii="Arial" w:hAnsi="Arial" w:cs="Arial"/>
          <w:b/>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C7E9D"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206DE2">
        <w:rPr>
          <w:rFonts w:ascii="Tahoma" w:hAnsi="Tahoma" w:cs="Tahoma"/>
          <w:b/>
          <w:sz w:val="28"/>
          <w:szCs w:val="28"/>
        </w:rPr>
        <w:t>08</w:t>
      </w:r>
      <w:r w:rsidR="00B93866">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E229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4C7E9D">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4C7E9D" w:rsidRPr="004C7E9D" w:rsidRDefault="004C7E9D" w:rsidP="004C7E9D">
      <w:pPr>
        <w:pStyle w:val="ListParagraph"/>
        <w:numPr>
          <w:ilvl w:val="0"/>
          <w:numId w:val="8"/>
        </w:numPr>
        <w:spacing w:after="0" w:line="360" w:lineRule="auto"/>
        <w:rPr>
          <w:rFonts w:asciiTheme="majorBidi" w:hAnsiTheme="majorBidi" w:cstheme="majorBidi"/>
          <w:sz w:val="24"/>
          <w:szCs w:val="24"/>
        </w:rPr>
      </w:pPr>
      <w:r w:rsidRPr="004C7E9D">
        <w:rPr>
          <w:rFonts w:asciiTheme="majorBidi" w:hAnsiTheme="majorBidi" w:cstheme="majorBidi"/>
          <w:sz w:val="24"/>
          <w:szCs w:val="24"/>
        </w:rPr>
        <w:t xml:space="preserve">Define and give brief discussions on the following concepts on Gender </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Gender Mainstreaming</w:t>
      </w:r>
      <w:r w:rsidRPr="00786B5C">
        <w:rPr>
          <w:rFonts w:ascii="Times New Roman" w:eastAsia="Times New Roman" w:hAnsi="Times New Roman"/>
          <w:sz w:val="24"/>
          <w:szCs w:val="24"/>
        </w:rPr>
        <w:t> </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Gender Stereotypes</w:t>
      </w:r>
      <w:r w:rsidRPr="00786B5C">
        <w:rPr>
          <w:rFonts w:ascii="Times New Roman" w:eastAsia="Times New Roman" w:hAnsi="Times New Roman"/>
          <w:sz w:val="24"/>
          <w:szCs w:val="24"/>
        </w:rPr>
        <w:t> </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Gender-Based Violence</w:t>
      </w:r>
      <w:r w:rsidRPr="00786B5C">
        <w:rPr>
          <w:rFonts w:ascii="Times New Roman" w:eastAsia="Times New Roman" w:hAnsi="Times New Roman"/>
          <w:sz w:val="24"/>
          <w:szCs w:val="24"/>
        </w:rPr>
        <w:t> </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Homophobia</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Transgender</w:t>
      </w:r>
      <w:r w:rsidRPr="00786B5C">
        <w:rPr>
          <w:rFonts w:ascii="Times New Roman" w:eastAsia="Times New Roman" w:hAnsi="Times New Roman"/>
          <w:sz w:val="24"/>
          <w:szCs w:val="24"/>
        </w:rPr>
        <w:t> </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Gender Integration</w:t>
      </w:r>
      <w:r w:rsidRPr="00786B5C">
        <w:rPr>
          <w:rFonts w:ascii="Times New Roman" w:eastAsia="Times New Roman" w:hAnsi="Times New Roman"/>
          <w:sz w:val="24"/>
          <w:szCs w:val="24"/>
        </w:rPr>
        <w:t> </w:t>
      </w:r>
    </w:p>
    <w:p w:rsidR="004C7E9D" w:rsidRPr="00786B5C"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Gender Equity</w:t>
      </w:r>
      <w:r w:rsidRPr="00786B5C">
        <w:rPr>
          <w:rFonts w:ascii="Times New Roman" w:eastAsia="Times New Roman" w:hAnsi="Times New Roman"/>
          <w:sz w:val="24"/>
          <w:szCs w:val="24"/>
        </w:rPr>
        <w:t> </w:t>
      </w:r>
    </w:p>
    <w:p w:rsidR="004C7E9D" w:rsidRPr="00C727BF" w:rsidRDefault="004C7E9D" w:rsidP="004C7E9D">
      <w:pPr>
        <w:pStyle w:val="ListParagraph"/>
        <w:numPr>
          <w:ilvl w:val="0"/>
          <w:numId w:val="3"/>
        </w:numPr>
        <w:spacing w:after="0" w:line="360" w:lineRule="auto"/>
        <w:rPr>
          <w:rFonts w:asciiTheme="majorBidi" w:hAnsiTheme="majorBidi" w:cstheme="majorBidi"/>
          <w:sz w:val="24"/>
          <w:szCs w:val="24"/>
        </w:rPr>
      </w:pPr>
      <w:r w:rsidRPr="00786B5C">
        <w:rPr>
          <w:rFonts w:ascii="Times New Roman" w:eastAsia="Times New Roman" w:hAnsi="Times New Roman"/>
          <w:bCs/>
          <w:sz w:val="24"/>
          <w:szCs w:val="24"/>
        </w:rPr>
        <w:t>Gender Equality</w:t>
      </w:r>
      <w:r w:rsidRPr="00786B5C">
        <w:rPr>
          <w:rFonts w:ascii="Times New Roman" w:eastAsia="Times New Roman" w:hAnsi="Times New Roman"/>
          <w:sz w:val="24"/>
          <w:szCs w:val="24"/>
        </w:rPr>
        <w:t> </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 xml:space="preserve"> </w:t>
      </w:r>
      <w:r>
        <w:rPr>
          <w:rFonts w:ascii="Times New Roman" w:eastAsia="Times New Roman" w:hAnsi="Times New Roman"/>
          <w:sz w:val="24"/>
          <w:szCs w:val="24"/>
        </w:rPr>
        <w:tab/>
      </w:r>
      <w:r w:rsidRPr="00786B5C">
        <w:rPr>
          <w:rFonts w:ascii="Times New Roman" w:eastAsia="Times New Roman" w:hAnsi="Times New Roman"/>
          <w:b/>
          <w:sz w:val="24"/>
          <w:szCs w:val="24"/>
        </w:rPr>
        <w:t>[</w:t>
      </w:r>
      <w:r>
        <w:rPr>
          <w:rFonts w:ascii="Times New Roman" w:eastAsia="Times New Roman" w:hAnsi="Times New Roman"/>
          <w:b/>
          <w:sz w:val="24"/>
          <w:szCs w:val="24"/>
        </w:rPr>
        <w:t>16</w:t>
      </w:r>
      <w:r>
        <w:rPr>
          <w:rFonts w:ascii="Times New Roman" w:eastAsia="Times New Roman" w:hAnsi="Times New Roman"/>
          <w:b/>
          <w:sz w:val="24"/>
          <w:szCs w:val="24"/>
        </w:rPr>
        <w:t xml:space="preserve"> </w:t>
      </w:r>
      <w:r w:rsidRPr="00786B5C">
        <w:rPr>
          <w:rFonts w:ascii="Times New Roman" w:eastAsia="Times New Roman" w:hAnsi="Times New Roman"/>
          <w:b/>
          <w:sz w:val="24"/>
          <w:szCs w:val="24"/>
        </w:rPr>
        <w:t>marks]</w:t>
      </w:r>
    </w:p>
    <w:p w:rsidR="004C7E9D" w:rsidRDefault="004C7E9D" w:rsidP="004C7E9D">
      <w:pPr>
        <w:pStyle w:val="ListParagraph"/>
        <w:numPr>
          <w:ilvl w:val="0"/>
          <w:numId w:val="8"/>
        </w:numPr>
        <w:shd w:val="clear" w:color="auto" w:fill="FFFFFF"/>
        <w:spacing w:after="0" w:line="360" w:lineRule="auto"/>
        <w:textAlignment w:val="baseline"/>
        <w:rPr>
          <w:rFonts w:asciiTheme="majorBidi" w:hAnsiTheme="majorBidi" w:cstheme="majorBidi"/>
          <w:sz w:val="24"/>
          <w:szCs w:val="24"/>
        </w:rPr>
      </w:pPr>
      <w:r w:rsidRPr="004C7E9D">
        <w:rPr>
          <w:rFonts w:ascii="Times New Roman" w:eastAsia="Times New Roman" w:hAnsi="Times New Roman"/>
          <w:sz w:val="24"/>
          <w:szCs w:val="24"/>
        </w:rPr>
        <w:t>In his 1995 paper, “Broad and Narrow Socialization: The Family in the Context of a Cultural Theory,” sociologist Jeffrey J. Arnett outlined his interpretation of the three primary goals of socialization. Discuss</w:t>
      </w:r>
      <w:r w:rsidRPr="004C7E9D">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C727BF">
        <w:rPr>
          <w:rFonts w:asciiTheme="majorBidi" w:hAnsiTheme="majorBidi" w:cstheme="majorBidi"/>
          <w:b/>
          <w:sz w:val="24"/>
          <w:szCs w:val="24"/>
        </w:rPr>
        <w:t>[8 marks]</w:t>
      </w:r>
      <w:r>
        <w:rPr>
          <w:rFonts w:asciiTheme="majorBidi" w:hAnsiTheme="majorBidi" w:cstheme="majorBidi"/>
          <w:sz w:val="24"/>
          <w:szCs w:val="24"/>
        </w:rPr>
        <w:t xml:space="preserve">  </w:t>
      </w:r>
    </w:p>
    <w:p w:rsidR="004C7E9D" w:rsidRPr="004C7E9D" w:rsidRDefault="004C7E9D" w:rsidP="004C7E9D">
      <w:pPr>
        <w:pStyle w:val="ListParagraph"/>
        <w:numPr>
          <w:ilvl w:val="0"/>
          <w:numId w:val="8"/>
        </w:numPr>
        <w:shd w:val="clear" w:color="auto" w:fill="FFFFFF"/>
        <w:spacing w:after="0" w:line="360" w:lineRule="auto"/>
        <w:textAlignment w:val="baseline"/>
        <w:rPr>
          <w:rFonts w:asciiTheme="majorBidi" w:hAnsiTheme="majorBidi" w:cstheme="majorBidi"/>
          <w:sz w:val="24"/>
          <w:szCs w:val="24"/>
        </w:rPr>
      </w:pPr>
      <w:r w:rsidRPr="004C7E9D">
        <w:rPr>
          <w:rFonts w:asciiTheme="majorBidi" w:hAnsiTheme="majorBidi" w:cstheme="majorBidi"/>
          <w:sz w:val="24"/>
          <w:szCs w:val="24"/>
        </w:rPr>
        <w:t xml:space="preserve">Briefly outline the </w:t>
      </w:r>
      <w:r w:rsidRPr="004C7E9D">
        <w:rPr>
          <w:rFonts w:ascii="Times New Roman" w:eastAsia="Times New Roman" w:hAnsi="Times New Roman"/>
          <w:sz w:val="24"/>
          <w:szCs w:val="24"/>
        </w:rPr>
        <w:t xml:space="preserve">Types of socialization process                                       </w:t>
      </w:r>
      <w:r>
        <w:rPr>
          <w:rFonts w:ascii="Times New Roman" w:eastAsia="Times New Roman" w:hAnsi="Times New Roman"/>
          <w:sz w:val="24"/>
          <w:szCs w:val="24"/>
        </w:rPr>
        <w:tab/>
      </w:r>
      <w:r w:rsidRPr="004C7E9D">
        <w:rPr>
          <w:rFonts w:ascii="Times New Roman" w:eastAsia="Times New Roman" w:hAnsi="Times New Roman"/>
          <w:sz w:val="24"/>
          <w:szCs w:val="24"/>
        </w:rPr>
        <w:t xml:space="preserve">  </w:t>
      </w:r>
      <w:r>
        <w:rPr>
          <w:rFonts w:ascii="Times New Roman" w:eastAsia="Times New Roman" w:hAnsi="Times New Roman"/>
          <w:sz w:val="24"/>
          <w:szCs w:val="24"/>
        </w:rPr>
        <w:tab/>
      </w:r>
      <w:bookmarkStart w:id="0" w:name="_GoBack"/>
      <w:bookmarkEnd w:id="0"/>
      <w:r w:rsidRPr="004C7E9D">
        <w:rPr>
          <w:rFonts w:ascii="Times New Roman" w:eastAsia="Times New Roman" w:hAnsi="Times New Roman"/>
          <w:b/>
          <w:sz w:val="24"/>
          <w:szCs w:val="24"/>
        </w:rPr>
        <w:t>[6</w:t>
      </w:r>
      <w:r>
        <w:rPr>
          <w:rFonts w:ascii="Times New Roman" w:eastAsia="Times New Roman" w:hAnsi="Times New Roman"/>
          <w:b/>
          <w:sz w:val="24"/>
          <w:szCs w:val="24"/>
        </w:rPr>
        <w:t xml:space="preserve"> </w:t>
      </w:r>
      <w:r w:rsidRPr="004C7E9D">
        <w:rPr>
          <w:rFonts w:ascii="Times New Roman" w:eastAsia="Times New Roman" w:hAnsi="Times New Roman"/>
          <w:b/>
          <w:sz w:val="24"/>
          <w:szCs w:val="24"/>
        </w:rPr>
        <w:t>marks]</w:t>
      </w:r>
    </w:p>
    <w:p w:rsidR="004C7E9D" w:rsidRDefault="004C7E9D" w:rsidP="004C7E9D">
      <w:pPr>
        <w:spacing w:after="0" w:line="360" w:lineRule="auto"/>
        <w:rPr>
          <w:rFonts w:asciiTheme="majorBidi" w:hAnsiTheme="majorBidi" w:cstheme="majorBidi"/>
          <w:b/>
          <w:sz w:val="24"/>
          <w:szCs w:val="24"/>
        </w:rPr>
      </w:pPr>
      <w:r>
        <w:rPr>
          <w:rFonts w:asciiTheme="majorBidi" w:hAnsiTheme="majorBidi" w:cstheme="majorBidi"/>
          <w:b/>
          <w:sz w:val="24"/>
          <w:szCs w:val="24"/>
        </w:rPr>
        <w:t>QUESTION TWO</w:t>
      </w:r>
    </w:p>
    <w:p w:rsidR="004C7E9D" w:rsidRPr="004C7E9D" w:rsidRDefault="004C7E9D" w:rsidP="004C7E9D">
      <w:pPr>
        <w:pStyle w:val="ListParagraph"/>
        <w:numPr>
          <w:ilvl w:val="0"/>
          <w:numId w:val="7"/>
        </w:numPr>
        <w:spacing w:after="0" w:line="360" w:lineRule="auto"/>
        <w:rPr>
          <w:rFonts w:asciiTheme="majorBidi" w:hAnsiTheme="majorBidi" w:cstheme="majorBidi"/>
          <w:sz w:val="24"/>
          <w:szCs w:val="24"/>
        </w:rPr>
      </w:pPr>
      <w:r w:rsidRPr="004C7E9D">
        <w:rPr>
          <w:rFonts w:asciiTheme="majorBidi" w:hAnsiTheme="majorBidi" w:cstheme="majorBidi"/>
          <w:sz w:val="24"/>
          <w:szCs w:val="24"/>
        </w:rPr>
        <w:t xml:space="preserve">Explain the effect of perception and attribution on a business set up                 </w:t>
      </w:r>
      <w:r>
        <w:rPr>
          <w:rFonts w:asciiTheme="majorBidi" w:hAnsiTheme="majorBidi" w:cstheme="majorBidi"/>
          <w:sz w:val="24"/>
          <w:szCs w:val="24"/>
        </w:rPr>
        <w:tab/>
      </w:r>
      <w:r w:rsidRPr="004C7E9D">
        <w:rPr>
          <w:rFonts w:asciiTheme="majorBidi" w:hAnsiTheme="majorBidi" w:cstheme="majorBidi"/>
          <w:b/>
          <w:sz w:val="24"/>
          <w:szCs w:val="24"/>
        </w:rPr>
        <w:t>[10 marks]</w:t>
      </w:r>
    </w:p>
    <w:p w:rsidR="004C7E9D" w:rsidRPr="004C7E9D" w:rsidRDefault="004C7E9D" w:rsidP="004C7E9D">
      <w:pPr>
        <w:pStyle w:val="ListParagraph"/>
        <w:numPr>
          <w:ilvl w:val="0"/>
          <w:numId w:val="7"/>
        </w:numPr>
        <w:spacing w:after="0" w:line="360" w:lineRule="auto"/>
        <w:rPr>
          <w:rFonts w:ascii="Times New Roman" w:eastAsiaTheme="minorHAnsi" w:hAnsi="Times New Roman"/>
          <w:sz w:val="24"/>
          <w:szCs w:val="24"/>
        </w:rPr>
      </w:pPr>
      <w:r w:rsidRPr="004C7E9D">
        <w:rPr>
          <w:rFonts w:ascii="Times New Roman" w:eastAsiaTheme="minorHAnsi" w:hAnsi="Times New Roman"/>
          <w:sz w:val="24"/>
          <w:szCs w:val="24"/>
        </w:rPr>
        <w:t xml:space="preserve">Describe the element of Empowerment Approach to promote gender equality </w:t>
      </w:r>
      <w:r>
        <w:rPr>
          <w:rFonts w:ascii="Times New Roman" w:eastAsiaTheme="minorHAnsi" w:hAnsi="Times New Roman"/>
          <w:sz w:val="24"/>
          <w:szCs w:val="24"/>
        </w:rPr>
        <w:tab/>
      </w:r>
      <w:r w:rsidRPr="004C7E9D">
        <w:rPr>
          <w:rFonts w:ascii="Times New Roman" w:eastAsiaTheme="minorHAnsi" w:hAnsi="Times New Roman"/>
          <w:b/>
          <w:sz w:val="24"/>
          <w:szCs w:val="24"/>
        </w:rPr>
        <w:t>[10 marks]</w:t>
      </w:r>
    </w:p>
    <w:p w:rsidR="004C7E9D" w:rsidRDefault="004C7E9D" w:rsidP="004C7E9D">
      <w:pPr>
        <w:spacing w:after="0" w:line="360" w:lineRule="auto"/>
        <w:rPr>
          <w:rFonts w:asciiTheme="majorBidi" w:hAnsiTheme="majorBidi" w:cstheme="majorBidi"/>
          <w:b/>
          <w:sz w:val="24"/>
          <w:szCs w:val="24"/>
        </w:rPr>
      </w:pPr>
      <w:r>
        <w:rPr>
          <w:rFonts w:asciiTheme="majorBidi" w:hAnsiTheme="majorBidi" w:cstheme="majorBidi"/>
          <w:b/>
          <w:sz w:val="24"/>
          <w:szCs w:val="24"/>
        </w:rPr>
        <w:t>QUESTION THREE</w:t>
      </w:r>
    </w:p>
    <w:p w:rsidR="004C7E9D" w:rsidRPr="004C7E9D" w:rsidRDefault="004C7E9D" w:rsidP="004C7E9D">
      <w:pPr>
        <w:pStyle w:val="ListParagraph"/>
        <w:numPr>
          <w:ilvl w:val="0"/>
          <w:numId w:val="6"/>
        </w:numPr>
        <w:spacing w:after="0" w:line="360" w:lineRule="auto"/>
        <w:rPr>
          <w:rFonts w:asciiTheme="majorBidi" w:hAnsiTheme="majorBidi" w:cstheme="majorBidi"/>
          <w:b/>
          <w:sz w:val="24"/>
          <w:szCs w:val="24"/>
        </w:rPr>
      </w:pPr>
      <w:r w:rsidRPr="004C7E9D">
        <w:rPr>
          <w:rFonts w:asciiTheme="majorBidi" w:hAnsiTheme="majorBidi" w:cstheme="majorBidi"/>
          <w:sz w:val="24"/>
          <w:szCs w:val="24"/>
        </w:rPr>
        <w:t xml:space="preserve">Discuss the agents of socialization process                  </w:t>
      </w:r>
      <w:r w:rsidRPr="004C7E9D">
        <w:rPr>
          <w:rFonts w:asciiTheme="majorBidi" w:hAnsiTheme="majorBidi" w:cstheme="majorBidi"/>
          <w:b/>
          <w:sz w:val="24"/>
          <w:szCs w:val="24"/>
        </w:rPr>
        <w:t xml:space="preserve">                                   </w:t>
      </w:r>
      <w:r>
        <w:rPr>
          <w:rFonts w:asciiTheme="majorBidi" w:hAnsiTheme="majorBidi" w:cstheme="majorBidi"/>
          <w:b/>
          <w:sz w:val="24"/>
          <w:szCs w:val="24"/>
        </w:rPr>
        <w:tab/>
      </w:r>
      <w:r w:rsidRPr="004C7E9D">
        <w:rPr>
          <w:rFonts w:asciiTheme="majorBidi" w:hAnsiTheme="majorBidi" w:cstheme="majorBidi"/>
          <w:b/>
          <w:sz w:val="24"/>
          <w:szCs w:val="24"/>
        </w:rPr>
        <w:t>[10 marks]</w:t>
      </w:r>
    </w:p>
    <w:p w:rsidR="004C7E9D" w:rsidRPr="004C7E9D" w:rsidRDefault="004C7E9D" w:rsidP="004C7E9D">
      <w:pPr>
        <w:pStyle w:val="ListParagraph"/>
        <w:numPr>
          <w:ilvl w:val="0"/>
          <w:numId w:val="6"/>
        </w:numPr>
        <w:spacing w:after="0" w:line="360" w:lineRule="auto"/>
        <w:rPr>
          <w:rFonts w:ascii="Times New Roman" w:eastAsia="Times New Roman" w:hAnsi="Times New Roman"/>
          <w:b/>
          <w:sz w:val="24"/>
          <w:szCs w:val="24"/>
        </w:rPr>
      </w:pPr>
      <w:r w:rsidRPr="004C7E9D">
        <w:rPr>
          <w:rFonts w:ascii="Times New Roman" w:eastAsia="Times New Roman" w:hAnsi="Times New Roman"/>
          <w:sz w:val="24"/>
          <w:szCs w:val="24"/>
        </w:rPr>
        <w:t xml:space="preserve">Socialization, as said above, is the process of learning group norms, habits and ideals. There are four factors of this process of learning. Give brief description of the factors as discussed in socialization process                                                                             </w:t>
      </w:r>
      <w:r>
        <w:rPr>
          <w:rFonts w:ascii="Times New Roman" w:eastAsia="Times New Roman" w:hAnsi="Times New Roman"/>
          <w:sz w:val="24"/>
          <w:szCs w:val="24"/>
        </w:rPr>
        <w:t xml:space="preserve">                             </w:t>
      </w:r>
      <w:r w:rsidRPr="004C7E9D">
        <w:rPr>
          <w:rFonts w:ascii="Times New Roman" w:eastAsia="Times New Roman" w:hAnsi="Times New Roman"/>
          <w:b/>
          <w:sz w:val="24"/>
          <w:szCs w:val="24"/>
        </w:rPr>
        <w:t>[10 marks]</w:t>
      </w:r>
    </w:p>
    <w:p w:rsidR="004C7E9D" w:rsidRDefault="004C7E9D" w:rsidP="004C7E9D">
      <w:pPr>
        <w:spacing w:after="0" w:line="360" w:lineRule="auto"/>
        <w:rPr>
          <w:rFonts w:asciiTheme="majorBidi" w:hAnsiTheme="majorBidi" w:cstheme="majorBidi"/>
          <w:b/>
          <w:sz w:val="24"/>
          <w:szCs w:val="24"/>
        </w:rPr>
      </w:pPr>
      <w:r>
        <w:rPr>
          <w:rFonts w:asciiTheme="majorBidi" w:hAnsiTheme="majorBidi" w:cstheme="majorBidi"/>
          <w:b/>
          <w:sz w:val="24"/>
          <w:szCs w:val="24"/>
        </w:rPr>
        <w:t>QUESTION FOUR</w:t>
      </w:r>
    </w:p>
    <w:p w:rsidR="004C7E9D" w:rsidRDefault="004C7E9D" w:rsidP="004C7E9D">
      <w:pPr>
        <w:spacing w:after="0" w:line="360" w:lineRule="auto"/>
        <w:ind w:left="284"/>
        <w:rPr>
          <w:rFonts w:asciiTheme="majorBidi" w:hAnsiTheme="majorBidi" w:cstheme="majorBidi"/>
          <w:b/>
          <w:sz w:val="24"/>
          <w:szCs w:val="24"/>
        </w:rPr>
      </w:pPr>
      <w:r w:rsidRPr="00635B8F">
        <w:rPr>
          <w:rFonts w:ascii="Times New Roman" w:eastAsia="Times New Roman" w:hAnsi="Times New Roman"/>
          <w:sz w:val="24"/>
          <w:szCs w:val="24"/>
        </w:rPr>
        <w:t>Socialization not only helps in the maintenance and preservation of social values and norms but it is the process through which values and norms are transmitted from one generation to another generation</w:t>
      </w:r>
    </w:p>
    <w:p w:rsidR="004C7E9D" w:rsidRPr="004C7E9D" w:rsidRDefault="004C7E9D" w:rsidP="004C7E9D">
      <w:pPr>
        <w:pStyle w:val="ListParagraph"/>
        <w:numPr>
          <w:ilvl w:val="0"/>
          <w:numId w:val="5"/>
        </w:numPr>
        <w:spacing w:after="0" w:line="360" w:lineRule="auto"/>
        <w:rPr>
          <w:rFonts w:asciiTheme="majorBidi" w:hAnsiTheme="majorBidi" w:cstheme="majorBidi"/>
          <w:b/>
          <w:sz w:val="24"/>
          <w:szCs w:val="24"/>
        </w:rPr>
      </w:pPr>
      <w:r w:rsidRPr="004C7E9D">
        <w:rPr>
          <w:rFonts w:asciiTheme="majorBidi" w:hAnsiTheme="majorBidi" w:cstheme="majorBidi"/>
          <w:sz w:val="24"/>
          <w:szCs w:val="24"/>
        </w:rPr>
        <w:t xml:space="preserve">Identify with explanation the features of socialization process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C7E9D">
        <w:rPr>
          <w:rFonts w:asciiTheme="majorBidi" w:hAnsiTheme="majorBidi" w:cstheme="majorBidi"/>
          <w:sz w:val="24"/>
          <w:szCs w:val="24"/>
        </w:rPr>
        <w:t xml:space="preserve"> </w:t>
      </w:r>
      <w:r w:rsidRPr="004C7E9D">
        <w:rPr>
          <w:rFonts w:asciiTheme="majorBidi" w:hAnsiTheme="majorBidi" w:cstheme="majorBidi"/>
          <w:b/>
          <w:sz w:val="24"/>
          <w:szCs w:val="24"/>
        </w:rPr>
        <w:t>[10 marks]</w:t>
      </w:r>
    </w:p>
    <w:p w:rsidR="004C7E9D" w:rsidRPr="004C7E9D" w:rsidRDefault="004C7E9D" w:rsidP="004C7E9D">
      <w:pPr>
        <w:pStyle w:val="ListParagraph"/>
        <w:numPr>
          <w:ilvl w:val="0"/>
          <w:numId w:val="5"/>
        </w:numPr>
        <w:spacing w:after="0" w:line="360" w:lineRule="auto"/>
        <w:rPr>
          <w:rFonts w:asciiTheme="majorBidi" w:hAnsiTheme="majorBidi" w:cstheme="majorBidi"/>
          <w:b/>
          <w:sz w:val="24"/>
          <w:szCs w:val="24"/>
        </w:rPr>
      </w:pPr>
      <w:r w:rsidRPr="004C7E9D">
        <w:rPr>
          <w:rFonts w:asciiTheme="majorBidi" w:hAnsiTheme="majorBidi" w:cstheme="majorBidi"/>
          <w:sz w:val="24"/>
          <w:szCs w:val="24"/>
        </w:rPr>
        <w:t xml:space="preserve">What are gender roles?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C7E9D">
        <w:rPr>
          <w:rFonts w:asciiTheme="majorBidi" w:hAnsiTheme="majorBidi" w:cstheme="majorBidi"/>
          <w:sz w:val="24"/>
          <w:szCs w:val="24"/>
        </w:rPr>
        <w:t xml:space="preserve"> </w:t>
      </w:r>
      <w:r w:rsidRPr="004C7E9D">
        <w:rPr>
          <w:rFonts w:asciiTheme="majorBidi" w:hAnsiTheme="majorBidi" w:cstheme="majorBidi"/>
          <w:b/>
          <w:sz w:val="24"/>
          <w:szCs w:val="24"/>
        </w:rPr>
        <w:t>[2 marks]</w:t>
      </w:r>
    </w:p>
    <w:p w:rsidR="004C7E9D" w:rsidRPr="004C7E9D" w:rsidRDefault="004C7E9D" w:rsidP="004C7E9D">
      <w:pPr>
        <w:pStyle w:val="ListParagraph"/>
        <w:numPr>
          <w:ilvl w:val="0"/>
          <w:numId w:val="5"/>
        </w:numPr>
        <w:spacing w:after="0" w:line="360" w:lineRule="auto"/>
        <w:rPr>
          <w:rFonts w:asciiTheme="majorBidi" w:hAnsiTheme="majorBidi" w:cstheme="majorBidi"/>
          <w:b/>
          <w:sz w:val="24"/>
          <w:szCs w:val="24"/>
        </w:rPr>
      </w:pPr>
      <w:r w:rsidRPr="004C7E9D">
        <w:rPr>
          <w:rFonts w:asciiTheme="majorBidi" w:hAnsiTheme="majorBidi" w:cstheme="majorBidi"/>
          <w:sz w:val="24"/>
          <w:szCs w:val="24"/>
        </w:rPr>
        <w:t xml:space="preserve">Outline four basic kinds of gender stereotypes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C7E9D">
        <w:rPr>
          <w:rFonts w:asciiTheme="majorBidi" w:hAnsiTheme="majorBidi" w:cstheme="majorBidi"/>
          <w:b/>
          <w:sz w:val="24"/>
          <w:szCs w:val="24"/>
        </w:rPr>
        <w:t>[8 marks]</w:t>
      </w:r>
    </w:p>
    <w:p w:rsidR="004C7E9D" w:rsidRDefault="004C7E9D" w:rsidP="004C7E9D">
      <w:pPr>
        <w:spacing w:after="0" w:line="360" w:lineRule="auto"/>
        <w:rPr>
          <w:rFonts w:asciiTheme="majorBidi" w:hAnsiTheme="majorBidi" w:cstheme="majorBidi"/>
          <w:b/>
          <w:sz w:val="24"/>
          <w:szCs w:val="24"/>
        </w:rPr>
      </w:pPr>
      <w:r>
        <w:rPr>
          <w:rFonts w:asciiTheme="majorBidi" w:hAnsiTheme="majorBidi" w:cstheme="majorBidi"/>
          <w:b/>
          <w:sz w:val="24"/>
          <w:szCs w:val="24"/>
        </w:rPr>
        <w:t>QUESTION FIVE</w:t>
      </w:r>
    </w:p>
    <w:p w:rsidR="004C7E9D" w:rsidRPr="004C7E9D" w:rsidRDefault="004C7E9D" w:rsidP="004C7E9D">
      <w:pPr>
        <w:pStyle w:val="ListParagraph"/>
        <w:numPr>
          <w:ilvl w:val="0"/>
          <w:numId w:val="4"/>
        </w:numPr>
        <w:spacing w:after="0" w:line="360" w:lineRule="auto"/>
        <w:rPr>
          <w:rFonts w:asciiTheme="majorBidi" w:hAnsiTheme="majorBidi" w:cstheme="majorBidi"/>
          <w:sz w:val="24"/>
          <w:szCs w:val="24"/>
        </w:rPr>
      </w:pPr>
      <w:r w:rsidRPr="004C7E9D">
        <w:rPr>
          <w:rFonts w:asciiTheme="majorBidi" w:hAnsiTheme="majorBidi" w:cstheme="majorBidi"/>
          <w:sz w:val="24"/>
          <w:szCs w:val="24"/>
        </w:rPr>
        <w:t xml:space="preserve">Explain how one can fight to avert gender stereotype in an organization   </w:t>
      </w:r>
      <w:r>
        <w:rPr>
          <w:rFonts w:asciiTheme="majorBidi" w:hAnsiTheme="majorBidi" w:cstheme="majorBidi"/>
          <w:sz w:val="24"/>
          <w:szCs w:val="24"/>
        </w:rPr>
        <w:tab/>
      </w:r>
      <w:r>
        <w:rPr>
          <w:rFonts w:asciiTheme="majorBidi" w:hAnsiTheme="majorBidi" w:cstheme="majorBidi"/>
          <w:sz w:val="24"/>
          <w:szCs w:val="24"/>
        </w:rPr>
        <w:tab/>
      </w:r>
      <w:r w:rsidRPr="004C7E9D">
        <w:rPr>
          <w:rFonts w:asciiTheme="majorBidi" w:hAnsiTheme="majorBidi" w:cstheme="majorBidi"/>
          <w:b/>
          <w:sz w:val="24"/>
          <w:szCs w:val="24"/>
        </w:rPr>
        <w:t>[10 marks]</w:t>
      </w:r>
    </w:p>
    <w:p w:rsidR="004C7E9D" w:rsidRPr="004C7E9D" w:rsidRDefault="004C7E9D" w:rsidP="004C7E9D">
      <w:pPr>
        <w:pStyle w:val="ListParagraph"/>
        <w:numPr>
          <w:ilvl w:val="0"/>
          <w:numId w:val="4"/>
        </w:numPr>
        <w:spacing w:after="0" w:line="360" w:lineRule="auto"/>
        <w:rPr>
          <w:rFonts w:asciiTheme="majorBidi" w:hAnsiTheme="majorBidi" w:cstheme="majorBidi"/>
          <w:sz w:val="24"/>
          <w:szCs w:val="24"/>
        </w:rPr>
      </w:pPr>
      <w:r w:rsidRPr="004C7E9D">
        <w:rPr>
          <w:rFonts w:asciiTheme="majorBidi" w:hAnsiTheme="majorBidi" w:cstheme="majorBidi"/>
          <w:sz w:val="24"/>
          <w:szCs w:val="24"/>
        </w:rPr>
        <w:t xml:space="preserve">Identify and describe the impact of gender on development                         </w:t>
      </w:r>
      <w:r>
        <w:rPr>
          <w:rFonts w:asciiTheme="majorBidi" w:hAnsiTheme="majorBidi" w:cstheme="majorBidi"/>
          <w:sz w:val="24"/>
          <w:szCs w:val="24"/>
        </w:rPr>
        <w:tab/>
      </w:r>
      <w:r>
        <w:rPr>
          <w:rFonts w:asciiTheme="majorBidi" w:hAnsiTheme="majorBidi" w:cstheme="majorBidi"/>
          <w:sz w:val="24"/>
          <w:szCs w:val="24"/>
        </w:rPr>
        <w:tab/>
      </w:r>
      <w:r w:rsidRPr="004C7E9D">
        <w:rPr>
          <w:rFonts w:asciiTheme="majorBidi" w:hAnsiTheme="majorBidi" w:cstheme="majorBidi"/>
          <w:sz w:val="24"/>
          <w:szCs w:val="24"/>
        </w:rPr>
        <w:t xml:space="preserve"> </w:t>
      </w:r>
      <w:r w:rsidRPr="004C7E9D">
        <w:rPr>
          <w:rFonts w:asciiTheme="majorBidi" w:hAnsiTheme="majorBidi" w:cstheme="majorBidi"/>
          <w:b/>
          <w:sz w:val="24"/>
          <w:szCs w:val="24"/>
        </w:rPr>
        <w:t>[10 marks]</w:t>
      </w:r>
    </w:p>
    <w:p w:rsidR="004C7E9D" w:rsidRPr="00A66D20" w:rsidRDefault="004C7E9D" w:rsidP="004C7E9D">
      <w:pPr>
        <w:spacing w:after="0" w:line="360" w:lineRule="auto"/>
        <w:rPr>
          <w:rFonts w:asciiTheme="majorBidi" w:hAnsiTheme="majorBidi" w:cstheme="majorBidi"/>
          <w:b/>
          <w:sz w:val="24"/>
          <w:szCs w:val="24"/>
        </w:rPr>
      </w:pPr>
    </w:p>
    <w:sectPr w:rsidR="004C7E9D"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97" w:rsidRDefault="00FE2297">
      <w:pPr>
        <w:spacing w:after="0" w:line="240" w:lineRule="auto"/>
      </w:pPr>
      <w:r>
        <w:separator/>
      </w:r>
    </w:p>
  </w:endnote>
  <w:endnote w:type="continuationSeparator" w:id="0">
    <w:p w:rsidR="00FE2297" w:rsidRDefault="00FE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E2" w:rsidRDefault="00206D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E229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4C7E9D">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206DE2">
          <w:rPr>
            <w:i/>
            <w:iCs/>
            <w:noProof/>
          </w:rPr>
          <w:t>All the best</w:t>
        </w:r>
        <w:r w:rsidR="0008791D" w:rsidRPr="00045A4E">
          <w:rPr>
            <w:i/>
            <w:iCs/>
            <w:noProof/>
          </w:rPr>
          <w:t xml:space="preserve"> – Exams Office</w:t>
        </w:r>
      </w:p>
    </w:sdtContent>
  </w:sdt>
  <w:p w:rsidR="00575B94" w:rsidRDefault="00FE22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E2" w:rsidRDefault="00206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97" w:rsidRDefault="00FE2297">
      <w:pPr>
        <w:spacing w:after="0" w:line="240" w:lineRule="auto"/>
      </w:pPr>
      <w:r>
        <w:separator/>
      </w:r>
    </w:p>
  </w:footnote>
  <w:footnote w:type="continuationSeparator" w:id="0">
    <w:p w:rsidR="00FE2297" w:rsidRDefault="00FE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E2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6DE2">
      <w:t>COM DEV 08</w:t>
    </w:r>
    <w:r w:rsidR="00A22B7E">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E2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3BF"/>
    <w:multiLevelType w:val="hybridMultilevel"/>
    <w:tmpl w:val="71EA9F48"/>
    <w:lvl w:ilvl="0" w:tplc="0409001B">
      <w:start w:val="1"/>
      <w:numFmt w:val="lowerRoman"/>
      <w:lvlText w:val="%1."/>
      <w:lvlJc w:val="right"/>
      <w:pPr>
        <w:ind w:left="177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F2402"/>
    <w:multiLevelType w:val="hybridMultilevel"/>
    <w:tmpl w:val="4B66EB5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A1030"/>
    <w:multiLevelType w:val="hybridMultilevel"/>
    <w:tmpl w:val="5EDC753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F4F39"/>
    <w:multiLevelType w:val="hybridMultilevel"/>
    <w:tmpl w:val="E4D0960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2466F"/>
    <w:multiLevelType w:val="hybridMultilevel"/>
    <w:tmpl w:val="6D6EAD62"/>
    <w:lvl w:ilvl="0" w:tplc="FDFC3BE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8147A"/>
    <w:multiLevelType w:val="hybridMultilevel"/>
    <w:tmpl w:val="B8B8EF86"/>
    <w:lvl w:ilvl="0" w:tplc="A0F431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5"/>
  </w:num>
  <w:num w:numId="7">
    <w:abstractNumId w:val="3"/>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3F20"/>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92BB4"/>
    <w:rsid w:val="001B3666"/>
    <w:rsid w:val="001B4623"/>
    <w:rsid w:val="001B4B7D"/>
    <w:rsid w:val="001C46C0"/>
    <w:rsid w:val="001C471C"/>
    <w:rsid w:val="001D0B8C"/>
    <w:rsid w:val="001E636E"/>
    <w:rsid w:val="001F0A21"/>
    <w:rsid w:val="001F1087"/>
    <w:rsid w:val="001F1908"/>
    <w:rsid w:val="001F7D7B"/>
    <w:rsid w:val="002040C2"/>
    <w:rsid w:val="00206DE2"/>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7E9D"/>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98B"/>
    <w:rsid w:val="007E1BCE"/>
    <w:rsid w:val="007F0894"/>
    <w:rsid w:val="007F3CB3"/>
    <w:rsid w:val="0080044C"/>
    <w:rsid w:val="00806C55"/>
    <w:rsid w:val="00806E41"/>
    <w:rsid w:val="00821326"/>
    <w:rsid w:val="00856946"/>
    <w:rsid w:val="00856E23"/>
    <w:rsid w:val="00857775"/>
    <w:rsid w:val="0087416A"/>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2B7E"/>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36977"/>
    <w:rsid w:val="00B477AC"/>
    <w:rsid w:val="00B56BAA"/>
    <w:rsid w:val="00B65627"/>
    <w:rsid w:val="00B764AE"/>
    <w:rsid w:val="00B93866"/>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0C4"/>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0789"/>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 w:val="00FE22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54C712B"/>
  <w15:docId w15:val="{6FBAE411-2427-43D8-A377-CD50AD6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ABD3-7074-4542-A8C3-FDF7FCB3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2021-08-17T07:25:00Z</dcterms:modified>
</cp:coreProperties>
</file>