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8" w:rsidRPr="00C57C31" w:rsidRDefault="00D436F8" w:rsidP="00D436F8">
      <w:pPr>
        <w:jc w:val="center"/>
        <w:rPr>
          <w:b/>
          <w:sz w:val="32"/>
          <w:szCs w:val="32"/>
          <w:lang w:val="en-GB"/>
        </w:rPr>
      </w:pPr>
      <w:bookmarkStart w:id="0" w:name="_GoBack"/>
      <w:r w:rsidRPr="00C57C31">
        <w:rPr>
          <w:rFonts w:eastAsia="Times New Roman"/>
          <w:lang w:val="en-GB"/>
        </w:rPr>
        <w:drawing>
          <wp:inline distT="0" distB="0" distL="0" distR="0" wp14:anchorId="1E9C1065" wp14:editId="642DADE2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F8" w:rsidRPr="00C57C31" w:rsidRDefault="00D436F8" w:rsidP="00D436F8">
      <w:pPr>
        <w:jc w:val="center"/>
        <w:rPr>
          <w:b/>
          <w:sz w:val="36"/>
          <w:szCs w:val="36"/>
          <w:lang w:val="en-GB"/>
        </w:rPr>
      </w:pPr>
      <w:r w:rsidRPr="00C57C31">
        <w:rPr>
          <w:b/>
          <w:sz w:val="36"/>
          <w:szCs w:val="36"/>
          <w:lang w:val="en-GB"/>
        </w:rPr>
        <w:t>GARISSA UNIVERSITY</w:t>
      </w:r>
    </w:p>
    <w:p w:rsidR="00D436F8" w:rsidRPr="00C57C31" w:rsidRDefault="00D436F8" w:rsidP="00D436F8">
      <w:pPr>
        <w:pStyle w:val="NoSpacing"/>
        <w:jc w:val="center"/>
        <w:rPr>
          <w:b/>
          <w:sz w:val="32"/>
          <w:szCs w:val="32"/>
          <w:lang w:val="en-GB"/>
        </w:rPr>
      </w:pPr>
      <w:r w:rsidRPr="00C57C31">
        <w:rPr>
          <w:b/>
          <w:sz w:val="32"/>
          <w:szCs w:val="32"/>
          <w:lang w:val="en-GB"/>
        </w:rPr>
        <w:t>UNIVERSITY EXAMINATIONS</w:t>
      </w:r>
    </w:p>
    <w:p w:rsidR="00D436F8" w:rsidRPr="00C57C31" w:rsidRDefault="00D436F8" w:rsidP="00D436F8">
      <w:pPr>
        <w:pStyle w:val="NoSpacing"/>
        <w:jc w:val="center"/>
        <w:rPr>
          <w:b/>
          <w:sz w:val="32"/>
          <w:szCs w:val="32"/>
          <w:lang w:val="en-GB"/>
        </w:rPr>
      </w:pPr>
    </w:p>
    <w:p w:rsidR="00D436F8" w:rsidRPr="00C57C31" w:rsidRDefault="00D436F8" w:rsidP="00D436F8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 xml:space="preserve">2020/2021 ACADEMIC YEAR </w:t>
      </w:r>
    </w:p>
    <w:p w:rsidR="00D436F8" w:rsidRPr="00C57C31" w:rsidRDefault="00D436F8" w:rsidP="00D436F8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</w:t>
      </w:r>
      <w:r w:rsidRPr="00C57C31">
        <w:rPr>
          <w:b/>
          <w:sz w:val="28"/>
          <w:szCs w:val="28"/>
          <w:lang w:val="en-GB"/>
        </w:rPr>
        <w:t>D YEAR SECOND SEMESTER EXAMINATION FOR BACHELOR OF EDUCATION (ARTS)</w:t>
      </w:r>
    </w:p>
    <w:p w:rsidR="00D436F8" w:rsidRPr="00C57C31" w:rsidRDefault="00D436F8" w:rsidP="00D436F8">
      <w:pPr>
        <w:pStyle w:val="NoSpacing"/>
        <w:jc w:val="center"/>
        <w:rPr>
          <w:b/>
          <w:sz w:val="28"/>
          <w:szCs w:val="28"/>
          <w:lang w:val="en-GB"/>
        </w:rPr>
      </w:pPr>
    </w:p>
    <w:p w:rsidR="00D436F8" w:rsidRPr="00C57C31" w:rsidRDefault="00D436F8" w:rsidP="00D436F8">
      <w:pPr>
        <w:spacing w:after="0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SCHOOL OF ARTS AND SOCIAL SCIENCES</w:t>
      </w:r>
    </w:p>
    <w:p w:rsidR="00D436F8" w:rsidRPr="00C57C31" w:rsidRDefault="00D436F8" w:rsidP="00D436F8">
      <w:pPr>
        <w:jc w:val="center"/>
        <w:rPr>
          <w:b/>
          <w:sz w:val="28"/>
          <w:szCs w:val="28"/>
          <w:lang w:val="en-GB"/>
        </w:rPr>
      </w:pPr>
    </w:p>
    <w:p w:rsidR="00D436F8" w:rsidRPr="00C57C31" w:rsidRDefault="00D436F8" w:rsidP="00D436F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ENG 325</w:t>
      </w:r>
    </w:p>
    <w:p w:rsidR="00D436F8" w:rsidRPr="00C57C31" w:rsidRDefault="00D436F8" w:rsidP="00D436F8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COMPARATIVE LINGUISTICS</w:t>
      </w:r>
    </w:p>
    <w:p w:rsidR="00D436F8" w:rsidRPr="00C57C31" w:rsidRDefault="00D436F8" w:rsidP="00D436F8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EXAMINATION DURATION: 2 HOURS</w:t>
      </w:r>
    </w:p>
    <w:p w:rsidR="00D436F8" w:rsidRPr="00C57C31" w:rsidRDefault="00D436F8" w:rsidP="00D436F8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MODE OF STUDY: SCHOOL-BASED</w:t>
      </w:r>
    </w:p>
    <w:p w:rsidR="00D436F8" w:rsidRPr="00C57C31" w:rsidRDefault="00D436F8" w:rsidP="00D436F8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DATE:</w:t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  <w:t xml:space="preserve">TIME: </w:t>
      </w:r>
    </w:p>
    <w:p w:rsidR="00D436F8" w:rsidRPr="00C57C31" w:rsidRDefault="00D436F8" w:rsidP="00D436F8">
      <w:pPr>
        <w:rPr>
          <w:lang w:val="en-GB"/>
        </w:rPr>
      </w:pPr>
      <w:r w:rsidRPr="00C57C31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B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 w:rsidRPr="00C57C31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E14C" id="Straight Arrow Connector 3" o:spid="_x0000_s1026" type="#_x0000_t32" style="position:absolute;margin-left:-19.3pt;margin-top:14.3pt;width:484.6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D436F8" w:rsidRPr="00C57C31" w:rsidRDefault="00D436F8" w:rsidP="00D436F8">
      <w:pPr>
        <w:spacing w:after="0"/>
        <w:rPr>
          <w:rFonts w:ascii="Times New Roman" w:hAnsi="Times New Roman"/>
          <w:b/>
          <w:szCs w:val="24"/>
          <w:lang w:val="en-GB"/>
        </w:rPr>
      </w:pPr>
      <w:r w:rsidRPr="00C57C31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D436F8" w:rsidRPr="00C57C31" w:rsidRDefault="00D436F8" w:rsidP="00D436F8">
      <w:pPr>
        <w:pStyle w:val="ListParagraph"/>
        <w:numPr>
          <w:ilvl w:val="0"/>
          <w:numId w:val="6"/>
        </w:numPr>
        <w:ind w:left="360"/>
        <w:rPr>
          <w:rFonts w:ascii="Calibri" w:hAnsi="Calibri"/>
          <w:b/>
          <w:szCs w:val="24"/>
          <w:lang w:val="en-GB"/>
        </w:rPr>
      </w:pPr>
      <w:r w:rsidRPr="00C57C31">
        <w:rPr>
          <w:b/>
          <w:szCs w:val="24"/>
          <w:lang w:val="en-GB"/>
        </w:rPr>
        <w:t>This examination has FIVE (5) questions.</w:t>
      </w:r>
    </w:p>
    <w:p w:rsidR="00D436F8" w:rsidRPr="00C57C31" w:rsidRDefault="00D436F8" w:rsidP="00D436F8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Question ONE (1) is COMPULSORY.</w:t>
      </w:r>
    </w:p>
    <w:p w:rsidR="00D436F8" w:rsidRPr="00C57C31" w:rsidRDefault="00D436F8" w:rsidP="00D436F8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Answer any TWO (2) other questions from the remaining FOUR (4).</w:t>
      </w:r>
    </w:p>
    <w:p w:rsidR="00D436F8" w:rsidRPr="00C57C31" w:rsidRDefault="00D436F8" w:rsidP="00D436F8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Use diagrams to illustrate your answers whenever necessary.</w:t>
      </w:r>
    </w:p>
    <w:p w:rsidR="00D436F8" w:rsidRPr="00C57C31" w:rsidRDefault="00D436F8" w:rsidP="00D436F8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Do not carry mobile phones or any other written materials into the examination room.</w:t>
      </w:r>
    </w:p>
    <w:p w:rsidR="00D436F8" w:rsidRPr="00C57C31" w:rsidRDefault="00D436F8" w:rsidP="00D436F8">
      <w:pPr>
        <w:pStyle w:val="ListParagraph"/>
        <w:numPr>
          <w:ilvl w:val="0"/>
          <w:numId w:val="6"/>
        </w:numPr>
        <w:spacing w:after="0"/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Do not write on this paper.</w:t>
      </w:r>
    </w:p>
    <w:p w:rsidR="00D436F8" w:rsidRPr="00C57C31" w:rsidRDefault="00D436F8" w:rsidP="00D436F8">
      <w:pPr>
        <w:spacing w:after="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This paper consists of Two (2) printed pages</w:t>
      </w:r>
      <w:r w:rsidRPr="00C57C31">
        <w:rPr>
          <w:b/>
          <w:szCs w:val="24"/>
          <w:lang w:val="en-GB"/>
        </w:rPr>
        <w:tab/>
      </w:r>
      <w:r w:rsidRPr="00C57C31">
        <w:rPr>
          <w:b/>
          <w:szCs w:val="24"/>
          <w:lang w:val="en-GB"/>
        </w:rPr>
        <w:tab/>
      </w:r>
      <w:r w:rsidRPr="00C57C31">
        <w:rPr>
          <w:b/>
          <w:szCs w:val="24"/>
          <w:lang w:val="en-GB"/>
        </w:rPr>
        <w:tab/>
      </w:r>
      <w:r w:rsidRPr="00C57C31">
        <w:rPr>
          <w:b/>
          <w:szCs w:val="24"/>
          <w:lang w:val="en-GB"/>
        </w:rPr>
        <w:tab/>
        <w:t>Please turn over</w:t>
      </w:r>
    </w:p>
    <w:p w:rsidR="00D436F8" w:rsidRPr="00C57C31" w:rsidRDefault="00D436F8" w:rsidP="00D436F8">
      <w:pPr>
        <w:rPr>
          <w:rFonts w:ascii="Times New Roman" w:hAnsi="Times New Roman"/>
          <w:sz w:val="24"/>
          <w:szCs w:val="24"/>
          <w:lang w:val="en-GB"/>
        </w:rPr>
      </w:pPr>
      <w:r w:rsidRPr="00C57C31">
        <w:rPr>
          <w:rFonts w:ascii="Times New Roman" w:hAnsi="Times New Roman"/>
          <w:sz w:val="24"/>
          <w:szCs w:val="24"/>
          <w:lang w:val="en-GB"/>
        </w:rPr>
        <w:br w:type="page"/>
      </w:r>
    </w:p>
    <w:bookmarkEnd w:id="0"/>
    <w:p w:rsidR="00F1411E" w:rsidRDefault="00F1411E" w:rsidP="00F14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QUESTION ONE </w:t>
      </w:r>
    </w:p>
    <w:p w:rsidR="00F1411E" w:rsidRDefault="00F1411E" w:rsidP="00F14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the following terms.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 marks)</w:t>
      </w:r>
    </w:p>
    <w:p w:rsidR="00F1411E" w:rsidRDefault="00F1411E" w:rsidP="00F141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Diachronic and synchronic analysis of language study</w:t>
      </w:r>
    </w:p>
    <w:p w:rsidR="00F1411E" w:rsidRDefault="00F1411E" w:rsidP="00F141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Etymology </w:t>
      </w:r>
    </w:p>
    <w:p w:rsidR="00F1411E" w:rsidRDefault="00F1411E" w:rsidP="00F141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Dialectology </w:t>
      </w:r>
    </w:p>
    <w:p w:rsidR="00F1411E" w:rsidRDefault="00D210F6" w:rsidP="00F141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Comparative language study</w:t>
      </w:r>
    </w:p>
    <w:p w:rsidR="00F1411E" w:rsidRDefault="00F1411E" w:rsidP="00F14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the key aims of the comparative philologists. </w:t>
      </w:r>
      <w:r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 marks)</w:t>
      </w:r>
    </w:p>
    <w:p w:rsidR="00F1411E" w:rsidRDefault="00F1411E" w:rsidP="00F14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 how rates of change affect a language.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 marks)</w:t>
      </w:r>
    </w:p>
    <w:p w:rsidR="00F1411E" w:rsidRDefault="00F1411E" w:rsidP="00F141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dialects of Kiswahili.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 marks)</w:t>
      </w:r>
    </w:p>
    <w:p w:rsidR="00D210F6" w:rsidRDefault="00D210F6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1411E" w:rsidRDefault="00F1411E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QUESTION TWO </w:t>
      </w:r>
    </w:p>
    <w:p w:rsidR="00F1411E" w:rsidRPr="00D210F6" w:rsidRDefault="00F1411E" w:rsidP="00D210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10F6">
        <w:rPr>
          <w:rFonts w:ascii="Times New Roman" w:hAnsi="Times New Roman" w:cs="Times New Roman"/>
          <w:sz w:val="24"/>
        </w:rPr>
        <w:t>Highlight with examples the causes of language change.</w:t>
      </w:r>
      <w:r w:rsidRP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Pr="00D210F6">
        <w:rPr>
          <w:rFonts w:ascii="Times New Roman" w:hAnsi="Times New Roman" w:cs="Times New Roman"/>
          <w:sz w:val="24"/>
        </w:rPr>
        <w:tab/>
      </w:r>
      <w:r w:rsidRPr="00D210F6">
        <w:rPr>
          <w:rFonts w:ascii="Times New Roman" w:hAnsi="Times New Roman" w:cs="Times New Roman"/>
          <w:sz w:val="24"/>
        </w:rPr>
        <w:tab/>
        <w:t>(20 marks)</w:t>
      </w:r>
    </w:p>
    <w:p w:rsidR="00D210F6" w:rsidRDefault="00D210F6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1411E" w:rsidRDefault="00F1411E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QUESTION THREE</w:t>
      </w:r>
    </w:p>
    <w:p w:rsidR="00F1411E" w:rsidRDefault="00F1411E" w:rsidP="00F1411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the origin </w:t>
      </w:r>
      <w:r w:rsidR="00D210F6">
        <w:rPr>
          <w:rFonts w:ascii="Times New Roman" w:hAnsi="Times New Roman" w:cs="Times New Roman"/>
          <w:sz w:val="24"/>
        </w:rPr>
        <w:t>of Swahili language.</w:t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  <w:t xml:space="preserve">(10 </w:t>
      </w:r>
      <w:r>
        <w:rPr>
          <w:rFonts w:ascii="Times New Roman" w:hAnsi="Times New Roman" w:cs="Times New Roman"/>
          <w:sz w:val="24"/>
        </w:rPr>
        <w:t>marks)</w:t>
      </w:r>
    </w:p>
    <w:p w:rsidR="00F1411E" w:rsidRDefault="00F1411E" w:rsidP="00F1411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Examine an African language of your choice; base your argument on various linguistic features at family level.</w:t>
      </w:r>
      <w:r w:rsidR="00D210F6">
        <w:rPr>
          <w:rFonts w:ascii="Times New Roman" w:hAnsi="Times New Roman" w:cs="Times New Roman"/>
          <w:sz w:val="24"/>
        </w:rPr>
        <w:t xml:space="preserve"> </w:t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  <w:t>(10 marks)</w:t>
      </w:r>
    </w:p>
    <w:p w:rsidR="00D210F6" w:rsidRDefault="00D210F6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1411E" w:rsidRDefault="00F1411E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QUESTION FOUR </w:t>
      </w:r>
    </w:p>
    <w:p w:rsidR="00F1411E" w:rsidRDefault="00F1411E" w:rsidP="00F1411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 with examples other fields/branches related to comparative linguistics.</w:t>
      </w:r>
      <w:r w:rsidR="00D210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(15 marks)</w:t>
      </w:r>
    </w:p>
    <w:p w:rsidR="00F1411E" w:rsidRDefault="00F1411E" w:rsidP="00F1411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</w:t>
      </w:r>
      <w:r w:rsidR="00D210F6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linguistic features of </w:t>
      </w:r>
      <w:r w:rsidR="00D210F6">
        <w:rPr>
          <w:rFonts w:ascii="Times New Roman" w:hAnsi="Times New Roman" w:cs="Times New Roman"/>
          <w:sz w:val="24"/>
        </w:rPr>
        <w:t xml:space="preserve">language. </w:t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(5 marks)</w:t>
      </w:r>
    </w:p>
    <w:p w:rsidR="00D210F6" w:rsidRDefault="00D210F6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1411E" w:rsidRDefault="00F1411E" w:rsidP="00F1411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QUESTION FIVE </w:t>
      </w:r>
    </w:p>
    <w:p w:rsidR="00F1411E" w:rsidRDefault="00F1411E" w:rsidP="00D210F6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Highlight Marcels types of language change, </w:t>
      </w:r>
      <w:r w:rsidR="00D210F6">
        <w:rPr>
          <w:rFonts w:ascii="Times New Roman" w:hAnsi="Times New Roman" w:cs="Times New Roman"/>
          <w:sz w:val="24"/>
        </w:rPr>
        <w:t xml:space="preserve">found </w:t>
      </w:r>
      <w:r>
        <w:rPr>
          <w:rFonts w:ascii="Times New Roman" w:hAnsi="Times New Roman" w:cs="Times New Roman"/>
          <w:sz w:val="24"/>
        </w:rPr>
        <w:t xml:space="preserve">in internal and external evolution. </w:t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 w:rsidR="00D210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(20 marks)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D692E" w:rsidRDefault="00CD692E"/>
    <w:sectPr w:rsidR="00CD692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2F" w:rsidRDefault="00C87E2F" w:rsidP="00D210F6">
      <w:pPr>
        <w:spacing w:after="0" w:line="240" w:lineRule="auto"/>
      </w:pPr>
      <w:r>
        <w:separator/>
      </w:r>
    </w:p>
  </w:endnote>
  <w:endnote w:type="continuationSeparator" w:id="0">
    <w:p w:rsidR="00C87E2F" w:rsidRDefault="00C87E2F" w:rsidP="00D2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01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0F6" w:rsidRDefault="00D21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0F6" w:rsidRDefault="00D21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2F" w:rsidRDefault="00C87E2F" w:rsidP="00D210F6">
      <w:pPr>
        <w:spacing w:after="0" w:line="240" w:lineRule="auto"/>
      </w:pPr>
      <w:r>
        <w:separator/>
      </w:r>
    </w:p>
  </w:footnote>
  <w:footnote w:type="continuationSeparator" w:id="0">
    <w:p w:rsidR="00C87E2F" w:rsidRDefault="00C87E2F" w:rsidP="00D2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D9"/>
    <w:multiLevelType w:val="hybridMultilevel"/>
    <w:tmpl w:val="85E671C8"/>
    <w:lvl w:ilvl="0" w:tplc="8AF8CD0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FD43DC"/>
    <w:multiLevelType w:val="hybridMultilevel"/>
    <w:tmpl w:val="E85832E2"/>
    <w:lvl w:ilvl="0" w:tplc="43AEDF2A">
      <w:start w:val="1"/>
      <w:numFmt w:val="lowerRoman"/>
      <w:lvlText w:val="(%1)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B6F6190"/>
    <w:multiLevelType w:val="hybridMultilevel"/>
    <w:tmpl w:val="3014D1B8"/>
    <w:lvl w:ilvl="0" w:tplc="DB3C42E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CB7736F"/>
    <w:multiLevelType w:val="hybridMultilevel"/>
    <w:tmpl w:val="E9CA987C"/>
    <w:lvl w:ilvl="0" w:tplc="037280A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E1B5D25"/>
    <w:multiLevelType w:val="hybridMultilevel"/>
    <w:tmpl w:val="468CCAE4"/>
    <w:lvl w:ilvl="0" w:tplc="AC3CE40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98"/>
    <w:rsid w:val="00674998"/>
    <w:rsid w:val="00C87E2F"/>
    <w:rsid w:val="00CD692E"/>
    <w:rsid w:val="00D210F6"/>
    <w:rsid w:val="00D436F8"/>
    <w:rsid w:val="00F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1654"/>
  <w15:chartTrackingRefBased/>
  <w15:docId w15:val="{A0B6C422-2B03-4200-906F-1F72CBBB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1E"/>
    <w:pPr>
      <w:ind w:left="720"/>
      <w:contextualSpacing/>
    </w:pPr>
  </w:style>
  <w:style w:type="paragraph" w:styleId="NoSpacing">
    <w:name w:val="No Spacing"/>
    <w:uiPriority w:val="1"/>
    <w:qFormat/>
    <w:rsid w:val="00D436F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0F6"/>
  </w:style>
  <w:style w:type="paragraph" w:styleId="Footer">
    <w:name w:val="footer"/>
    <w:basedOn w:val="Normal"/>
    <w:link w:val="FooterChar"/>
    <w:uiPriority w:val="99"/>
    <w:unhideWhenUsed/>
    <w:rsid w:val="00D2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2021-07-03T05:55:00Z</dcterms:created>
  <dcterms:modified xsi:type="dcterms:W3CDTF">2021-07-13T12:24:00Z</dcterms:modified>
</cp:coreProperties>
</file>