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D8" w:rsidRPr="002D7BD7" w:rsidRDefault="00CF11D8" w:rsidP="00CF11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KE"/>
        </w:rPr>
      </w:pPr>
    </w:p>
    <w:p w:rsidR="00CF11D8" w:rsidRPr="002D7BD7" w:rsidRDefault="00CF11D8" w:rsidP="00CF11D8">
      <w:pPr>
        <w:jc w:val="center"/>
        <w:rPr>
          <w:b/>
          <w:sz w:val="32"/>
          <w:szCs w:val="32"/>
          <w:lang w:val="en-KE"/>
        </w:rPr>
      </w:pPr>
      <w:r w:rsidRPr="002D7BD7">
        <w:rPr>
          <w:rFonts w:eastAsia="Times New Roman"/>
          <w:noProof/>
          <w:lang w:val="en-KE"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D8" w:rsidRPr="002D7BD7" w:rsidRDefault="00CF11D8" w:rsidP="00CF11D8">
      <w:pPr>
        <w:jc w:val="center"/>
        <w:rPr>
          <w:b/>
          <w:sz w:val="36"/>
          <w:szCs w:val="36"/>
          <w:lang w:val="en-KE"/>
        </w:rPr>
      </w:pPr>
      <w:r w:rsidRPr="002D7BD7">
        <w:rPr>
          <w:b/>
          <w:sz w:val="36"/>
          <w:szCs w:val="36"/>
          <w:lang w:val="en-KE"/>
        </w:rPr>
        <w:t>GARISSA UNIVERSITY</w:t>
      </w:r>
    </w:p>
    <w:p w:rsidR="00CF11D8" w:rsidRPr="002D7BD7" w:rsidRDefault="00CF11D8" w:rsidP="00CF11D8">
      <w:pPr>
        <w:pStyle w:val="NoSpacing"/>
        <w:jc w:val="center"/>
        <w:rPr>
          <w:b/>
          <w:sz w:val="32"/>
          <w:szCs w:val="32"/>
          <w:lang w:val="en-KE"/>
        </w:rPr>
      </w:pPr>
      <w:r w:rsidRPr="002D7BD7">
        <w:rPr>
          <w:b/>
          <w:sz w:val="32"/>
          <w:szCs w:val="32"/>
          <w:lang w:val="en-KE"/>
        </w:rPr>
        <w:t>UNIVERSITY EXAMINATIONS</w:t>
      </w:r>
    </w:p>
    <w:p w:rsidR="00CF11D8" w:rsidRPr="002D7BD7" w:rsidRDefault="00CF11D8" w:rsidP="00CF11D8">
      <w:pPr>
        <w:pStyle w:val="NoSpacing"/>
        <w:jc w:val="center"/>
        <w:rPr>
          <w:b/>
          <w:sz w:val="32"/>
          <w:szCs w:val="32"/>
          <w:lang w:val="en-KE"/>
        </w:rPr>
      </w:pPr>
    </w:p>
    <w:p w:rsidR="00CF11D8" w:rsidRPr="002D7BD7" w:rsidRDefault="00CF11D8" w:rsidP="00CF11D8">
      <w:pPr>
        <w:pStyle w:val="NoSpacing"/>
        <w:spacing w:line="360" w:lineRule="auto"/>
        <w:jc w:val="center"/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 xml:space="preserve">2020/2021 ACADEMIC YEAR </w:t>
      </w:r>
    </w:p>
    <w:p w:rsidR="00CF11D8" w:rsidRPr="002D7BD7" w:rsidRDefault="00CF11D8" w:rsidP="00CF11D8">
      <w:pPr>
        <w:pStyle w:val="NoSpacing"/>
        <w:spacing w:line="360" w:lineRule="auto"/>
        <w:jc w:val="center"/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THIRD YEAR SECOND SEMESTER EXAMINATION FOR BACHELOR OF EDUCATION (ARTS)</w:t>
      </w:r>
    </w:p>
    <w:p w:rsidR="00CF11D8" w:rsidRPr="002D7BD7" w:rsidRDefault="00CF11D8" w:rsidP="00CF11D8">
      <w:pPr>
        <w:pStyle w:val="NoSpacing"/>
        <w:jc w:val="center"/>
        <w:rPr>
          <w:b/>
          <w:sz w:val="28"/>
          <w:szCs w:val="28"/>
          <w:lang w:val="en-KE"/>
        </w:rPr>
      </w:pPr>
    </w:p>
    <w:p w:rsidR="00CF11D8" w:rsidRPr="002D7BD7" w:rsidRDefault="00CF11D8" w:rsidP="00CF11D8">
      <w:pPr>
        <w:spacing w:after="0"/>
        <w:jc w:val="center"/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SCHOOL OF ARTS AND SOCIAL SCIENCES</w:t>
      </w:r>
    </w:p>
    <w:p w:rsidR="00CF11D8" w:rsidRPr="002D7BD7" w:rsidRDefault="00CF11D8" w:rsidP="00CF11D8">
      <w:pPr>
        <w:jc w:val="center"/>
        <w:rPr>
          <w:b/>
          <w:sz w:val="28"/>
          <w:szCs w:val="28"/>
          <w:lang w:val="en-KE"/>
        </w:rPr>
      </w:pPr>
    </w:p>
    <w:p w:rsidR="00CF11D8" w:rsidRPr="002D7BD7" w:rsidRDefault="00CF11D8" w:rsidP="00CF11D8">
      <w:pPr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COURSE CODE: HIS 326</w:t>
      </w:r>
    </w:p>
    <w:p w:rsidR="00CF11D8" w:rsidRPr="002D7BD7" w:rsidRDefault="00CF11D8" w:rsidP="00CF11D8">
      <w:pPr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COURSE TITLE: AFRICAN ECONOMIC HISTORY</w:t>
      </w:r>
      <w:r w:rsidRPr="002D7BD7">
        <w:rPr>
          <w:b/>
          <w:sz w:val="28"/>
          <w:szCs w:val="28"/>
          <w:lang w:val="en-KE"/>
        </w:rPr>
        <w:t xml:space="preserve"> SINCE 1900</w:t>
      </w:r>
    </w:p>
    <w:p w:rsidR="00CF11D8" w:rsidRPr="002D7BD7" w:rsidRDefault="00CF11D8" w:rsidP="00CF11D8">
      <w:pPr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EXAMINATION DURATION: 2 HOURS</w:t>
      </w:r>
    </w:p>
    <w:p w:rsidR="00CF11D8" w:rsidRPr="002D7BD7" w:rsidRDefault="00CF11D8" w:rsidP="00CF11D8">
      <w:pPr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MODE OF STUDY: SCHOOL-BASED</w:t>
      </w:r>
    </w:p>
    <w:p w:rsidR="00CF11D8" w:rsidRPr="002D7BD7" w:rsidRDefault="00CF11D8" w:rsidP="00CF11D8">
      <w:pPr>
        <w:rPr>
          <w:b/>
          <w:sz w:val="28"/>
          <w:szCs w:val="28"/>
          <w:lang w:val="en-KE"/>
        </w:rPr>
      </w:pPr>
      <w:r w:rsidRPr="002D7BD7">
        <w:rPr>
          <w:b/>
          <w:sz w:val="28"/>
          <w:szCs w:val="28"/>
          <w:lang w:val="en-KE"/>
        </w:rPr>
        <w:t>DATE:</w:t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</w:r>
      <w:r w:rsidRPr="002D7BD7">
        <w:rPr>
          <w:b/>
          <w:sz w:val="28"/>
          <w:szCs w:val="28"/>
          <w:lang w:val="en-KE"/>
        </w:rPr>
        <w:tab/>
        <w:t xml:space="preserve">TIME: </w:t>
      </w:r>
    </w:p>
    <w:p w:rsidR="00CF11D8" w:rsidRPr="002D7BD7" w:rsidRDefault="00CF11D8" w:rsidP="00CF11D8">
      <w:pPr>
        <w:rPr>
          <w:lang w:val="en-KE"/>
        </w:rPr>
      </w:pPr>
      <w:r w:rsidRPr="002D7BD7">
        <w:rPr>
          <w:noProof/>
          <w:lang w:val="en-K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4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2D7BD7">
        <w:rPr>
          <w:noProof/>
          <w:lang w:val="en-K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F139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CF11D8" w:rsidRPr="002D7BD7" w:rsidRDefault="00CF11D8" w:rsidP="00CF11D8">
      <w:pPr>
        <w:spacing w:after="0"/>
        <w:rPr>
          <w:rFonts w:ascii="Times New Roman" w:hAnsi="Times New Roman"/>
          <w:b/>
          <w:szCs w:val="24"/>
          <w:lang w:val="en-KE"/>
        </w:rPr>
      </w:pPr>
      <w:r w:rsidRPr="002D7BD7">
        <w:rPr>
          <w:rFonts w:ascii="Times New Roman" w:hAnsi="Times New Roman"/>
          <w:b/>
          <w:szCs w:val="24"/>
          <w:lang w:val="en-KE"/>
        </w:rPr>
        <w:t>INSTRUCTIONS TO CANDIDATES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KE"/>
        </w:rPr>
      </w:pPr>
      <w:r w:rsidRPr="002D7BD7">
        <w:rPr>
          <w:b/>
          <w:szCs w:val="24"/>
          <w:lang w:val="en-KE"/>
        </w:rPr>
        <w:t>This examination has FIVE (5) questions.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KE"/>
        </w:rPr>
      </w:pPr>
      <w:r w:rsidRPr="002D7BD7">
        <w:rPr>
          <w:b/>
          <w:szCs w:val="24"/>
          <w:lang w:val="en-KE"/>
        </w:rPr>
        <w:t>Question ONE (1) is COMPULSORY.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KE"/>
        </w:rPr>
      </w:pPr>
      <w:r w:rsidRPr="002D7BD7">
        <w:rPr>
          <w:b/>
          <w:szCs w:val="24"/>
          <w:lang w:val="en-KE"/>
        </w:rPr>
        <w:t>Answer any TWO (2) other questions from the remaining FOUR (4).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KE"/>
        </w:rPr>
      </w:pPr>
      <w:r w:rsidRPr="002D7BD7">
        <w:rPr>
          <w:b/>
          <w:szCs w:val="24"/>
          <w:lang w:val="en-KE"/>
        </w:rPr>
        <w:t>Use diagrams to illustrate your answers whenever necessary.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KE"/>
        </w:rPr>
      </w:pPr>
      <w:r w:rsidRPr="002D7BD7">
        <w:rPr>
          <w:b/>
          <w:szCs w:val="24"/>
          <w:lang w:val="en-KE"/>
        </w:rPr>
        <w:t>Do not carry mobile phones or any other written materials into the examination room.</w:t>
      </w:r>
    </w:p>
    <w:p w:rsidR="00CF11D8" w:rsidRPr="002D7BD7" w:rsidRDefault="00CF11D8" w:rsidP="00CF11D8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KE"/>
        </w:rPr>
      </w:pPr>
      <w:r w:rsidRPr="002D7BD7">
        <w:rPr>
          <w:b/>
          <w:szCs w:val="24"/>
          <w:lang w:val="en-KE"/>
        </w:rPr>
        <w:t>Do not write on this paper.</w:t>
      </w:r>
    </w:p>
    <w:p w:rsidR="00CF11D8" w:rsidRPr="002D7BD7" w:rsidRDefault="00F80E2F" w:rsidP="00CF11D8">
      <w:pPr>
        <w:spacing w:after="0"/>
        <w:rPr>
          <w:b/>
          <w:szCs w:val="24"/>
          <w:lang w:val="en-KE"/>
        </w:rPr>
      </w:pPr>
      <w:r>
        <w:rPr>
          <w:b/>
          <w:szCs w:val="24"/>
          <w:lang w:val="en-KE"/>
        </w:rPr>
        <w:t>This paper consists of Two (2</w:t>
      </w:r>
      <w:bookmarkStart w:id="0" w:name="_GoBack"/>
      <w:bookmarkEnd w:id="0"/>
      <w:r w:rsidR="00CF11D8" w:rsidRPr="002D7BD7">
        <w:rPr>
          <w:b/>
          <w:szCs w:val="24"/>
          <w:lang w:val="en-KE"/>
        </w:rPr>
        <w:t>) printed pages</w:t>
      </w:r>
      <w:r w:rsidR="00CF11D8" w:rsidRPr="002D7BD7">
        <w:rPr>
          <w:b/>
          <w:szCs w:val="24"/>
          <w:lang w:val="en-KE"/>
        </w:rPr>
        <w:tab/>
      </w:r>
      <w:r w:rsidR="00CF11D8" w:rsidRPr="002D7BD7">
        <w:rPr>
          <w:b/>
          <w:szCs w:val="24"/>
          <w:lang w:val="en-KE"/>
        </w:rPr>
        <w:tab/>
      </w:r>
      <w:r w:rsidR="00CF11D8" w:rsidRPr="002D7BD7">
        <w:rPr>
          <w:b/>
          <w:szCs w:val="24"/>
          <w:lang w:val="en-KE"/>
        </w:rPr>
        <w:tab/>
      </w:r>
      <w:r w:rsidR="00CF11D8" w:rsidRPr="002D7BD7">
        <w:rPr>
          <w:b/>
          <w:szCs w:val="24"/>
          <w:lang w:val="en-KE"/>
        </w:rPr>
        <w:tab/>
        <w:t>Please turn over</w:t>
      </w:r>
    </w:p>
    <w:p w:rsidR="00CF11D8" w:rsidRPr="002D7BD7" w:rsidRDefault="00CF11D8" w:rsidP="00CF11D8">
      <w:pPr>
        <w:rPr>
          <w:rFonts w:ascii="Times New Roman" w:hAnsi="Times New Roman"/>
          <w:sz w:val="24"/>
          <w:szCs w:val="24"/>
          <w:lang w:val="en-KE"/>
        </w:rPr>
      </w:pPr>
      <w:r w:rsidRPr="002D7BD7">
        <w:rPr>
          <w:rFonts w:ascii="Times New Roman" w:hAnsi="Times New Roman"/>
          <w:sz w:val="24"/>
          <w:szCs w:val="24"/>
          <w:lang w:val="en-KE"/>
        </w:rPr>
        <w:br w:type="page"/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b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b/>
          <w:sz w:val="24"/>
          <w:szCs w:val="24"/>
          <w:lang w:val="en-KE"/>
        </w:rPr>
        <w:lastRenderedPageBreak/>
        <w:t xml:space="preserve">QUESTION ONE 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a.</w:t>
      </w:r>
      <w:r w:rsidR="009D038E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Define the following terms:</w:t>
      </w:r>
    </w:p>
    <w:p w:rsidR="00CE54CD" w:rsidRPr="002D7BD7" w:rsidRDefault="002D7BD7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>
        <w:rPr>
          <w:rFonts w:ascii="Times New Roman" w:hAnsi="Times New Roman" w:cs="Times New Roman"/>
          <w:sz w:val="24"/>
          <w:szCs w:val="24"/>
          <w:lang w:val="en-KE"/>
        </w:rPr>
        <w:t>i. Colonial e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conomy 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9D038E" w:rsidRPr="002D7BD7">
        <w:rPr>
          <w:rFonts w:ascii="Times New Roman" w:hAnsi="Times New Roman" w:cs="Times New Roman"/>
          <w:sz w:val="24"/>
          <w:szCs w:val="24"/>
          <w:lang w:val="en-KE"/>
        </w:rPr>
        <w:t>(1 mark)</w:t>
      </w:r>
    </w:p>
    <w:p w:rsidR="00CE54CD" w:rsidRPr="002D7BD7" w:rsidRDefault="002D7BD7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>
        <w:rPr>
          <w:rFonts w:ascii="Times New Roman" w:hAnsi="Times New Roman" w:cs="Times New Roman"/>
          <w:sz w:val="24"/>
          <w:szCs w:val="24"/>
          <w:lang w:val="en-KE"/>
        </w:rPr>
        <w:t>ii. Colonial s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tate 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9D038E" w:rsidRPr="002D7BD7">
        <w:rPr>
          <w:rFonts w:ascii="Times New Roman" w:hAnsi="Times New Roman" w:cs="Times New Roman"/>
          <w:sz w:val="24"/>
          <w:szCs w:val="24"/>
          <w:lang w:val="en-KE"/>
        </w:rPr>
        <w:t>(1 mark)</w:t>
      </w:r>
    </w:p>
    <w:p w:rsidR="00CE54CD" w:rsidRPr="002D7BD7" w:rsidRDefault="00A76DCE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iii. Economic historiography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9D038E" w:rsidRPr="002D7BD7">
        <w:rPr>
          <w:rFonts w:ascii="Times New Roman" w:hAnsi="Times New Roman" w:cs="Times New Roman"/>
          <w:sz w:val="24"/>
          <w:szCs w:val="24"/>
          <w:lang w:val="en-KE"/>
        </w:rPr>
        <w:t>(2 marks)</w:t>
      </w:r>
    </w:p>
    <w:p w:rsidR="00CE54CD" w:rsidRPr="002D7BD7" w:rsidRDefault="00A76DCE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iv. Agrarian society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9D038E" w:rsidRPr="002D7BD7">
        <w:rPr>
          <w:rFonts w:ascii="Times New Roman" w:hAnsi="Times New Roman" w:cs="Times New Roman"/>
          <w:sz w:val="24"/>
          <w:szCs w:val="24"/>
          <w:lang w:val="en-KE"/>
        </w:rPr>
        <w:t>(2 marks)</w:t>
      </w:r>
    </w:p>
    <w:p w:rsidR="00CE54CD" w:rsidRPr="002D7BD7" w:rsidRDefault="00CE54CD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v. Industrialisatio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>n</w:t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A76DCE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(2 marks) </w:t>
      </w:r>
    </w:p>
    <w:p w:rsidR="00CE54CD" w:rsidRPr="002D7BD7" w:rsidRDefault="00A76DCE" w:rsidP="00A76DCE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vi. Globalisation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CE54CD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(2 marks) </w:t>
      </w:r>
    </w:p>
    <w:p w:rsidR="00CE54CD" w:rsidRPr="002D7BD7" w:rsidRDefault="00A76DCE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b. Discuss</w:t>
      </w:r>
      <w:r w:rsidR="00CE54CD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the impact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>s</w:t>
      </w:r>
      <w:r w:rsidR="00CE54CD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of liberalisation and</w:t>
      </w:r>
      <w:r w:rsidR="000F67B9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globalization in Africa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.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F67B9" w:rsidRPr="002D7BD7">
        <w:rPr>
          <w:rFonts w:ascii="Times New Roman" w:hAnsi="Times New Roman" w:cs="Times New Roman"/>
          <w:sz w:val="24"/>
          <w:szCs w:val="24"/>
          <w:lang w:val="en-KE"/>
        </w:rPr>
        <w:t>(20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marks)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</w:p>
    <w:p w:rsidR="00CE54CD" w:rsidRPr="002D7BD7" w:rsidRDefault="00A76DCE" w:rsidP="00A76DCE">
      <w:pPr>
        <w:jc w:val="both"/>
        <w:rPr>
          <w:rFonts w:ascii="Times New Roman" w:hAnsi="Times New Roman" w:cs="Times New Roman"/>
          <w:b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b/>
          <w:sz w:val="24"/>
          <w:szCs w:val="24"/>
          <w:lang w:val="en-KE"/>
        </w:rPr>
        <w:t>QUESTION TWO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“European colonialism left a landmark in Africa. This landmark stems from the form, structure,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character and behavior of colonial economy and state.” Assess th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e nature of the colonial state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and colonial capitalism in East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Africa.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  <w:t>(20 marks)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</w:p>
    <w:p w:rsidR="00CE54CD" w:rsidRPr="002D7BD7" w:rsidRDefault="00032FE4" w:rsidP="00A76DCE">
      <w:pPr>
        <w:jc w:val="both"/>
        <w:rPr>
          <w:rFonts w:ascii="Times New Roman" w:hAnsi="Times New Roman" w:cs="Times New Roman"/>
          <w:b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b/>
          <w:sz w:val="24"/>
          <w:szCs w:val="24"/>
          <w:lang w:val="en-KE"/>
        </w:rPr>
        <w:t>QUESTION THREE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Examine the following African economic historiographies and their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various schools of thought:</w:t>
      </w:r>
    </w:p>
    <w:p w:rsidR="00CE54CD" w:rsidRPr="002D7BD7" w:rsidRDefault="00CE54CD" w:rsidP="00032FE4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i. Radical school of African economic histor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>iography.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  <w:t>(6 marks)</w:t>
      </w:r>
    </w:p>
    <w:p w:rsidR="00CE54CD" w:rsidRPr="002D7BD7" w:rsidRDefault="00CE54CD" w:rsidP="00032FE4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ii. Liberal school of African econo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>mic historiography.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(6 marks)</w:t>
      </w:r>
    </w:p>
    <w:p w:rsidR="00CE54CD" w:rsidRPr="002D7BD7" w:rsidRDefault="00032FE4" w:rsidP="00032FE4">
      <w:pPr>
        <w:ind w:left="720"/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iii. </w:t>
      </w:r>
      <w:r w:rsidR="00CE54CD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Nationalist school of African economic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historiography.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ab/>
        <w:t>(8 marks)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</w:p>
    <w:p w:rsidR="00CE54CD" w:rsidRPr="002D7BD7" w:rsidRDefault="002D7BD7" w:rsidP="00A76DCE">
      <w:pPr>
        <w:jc w:val="both"/>
        <w:rPr>
          <w:rFonts w:ascii="Times New Roman" w:hAnsi="Times New Roman" w:cs="Times New Roman"/>
          <w:b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b/>
          <w:sz w:val="24"/>
          <w:szCs w:val="24"/>
          <w:lang w:val="en-KE"/>
        </w:rPr>
        <w:t>QUESTION FOUR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Analyse the impact of 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Structural Adjustment Programmes 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>on African economies from 1980s to the late 19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>90s.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>(20 marks)</w:t>
      </w:r>
    </w:p>
    <w:p w:rsidR="00CE54CD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</w:p>
    <w:p w:rsidR="00CE54CD" w:rsidRPr="002D7BD7" w:rsidRDefault="00CE54CD" w:rsidP="00A76DCE">
      <w:pPr>
        <w:jc w:val="both"/>
        <w:rPr>
          <w:rFonts w:ascii="Times New Roman" w:hAnsi="Times New Roman" w:cs="Times New Roman"/>
          <w:b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b/>
          <w:sz w:val="24"/>
          <w:szCs w:val="24"/>
          <w:lang w:val="en-KE"/>
        </w:rPr>
        <w:t xml:space="preserve">QUESTION FIVE </w:t>
      </w:r>
    </w:p>
    <w:p w:rsidR="00CD692E" w:rsidRPr="002D7BD7" w:rsidRDefault="00CE54CD" w:rsidP="00A76DCE">
      <w:pPr>
        <w:jc w:val="both"/>
        <w:rPr>
          <w:rFonts w:ascii="Times New Roman" w:hAnsi="Times New Roman" w:cs="Times New Roman"/>
          <w:sz w:val="24"/>
          <w:szCs w:val="24"/>
          <w:lang w:val="en-KE"/>
        </w:rPr>
      </w:pPr>
      <w:r w:rsidRPr="002D7BD7">
        <w:rPr>
          <w:rFonts w:ascii="Times New Roman" w:hAnsi="Times New Roman" w:cs="Times New Roman"/>
          <w:sz w:val="24"/>
          <w:szCs w:val="24"/>
          <w:lang w:val="en-KE"/>
        </w:rPr>
        <w:t>Discuss the organization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>,</w:t>
      </w:r>
      <w:r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growth and development of colonial and post-colonial regional and</w:t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 xml:space="preserve"> international trade. </w:t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2D7BD7" w:rsidRPr="002D7BD7">
        <w:rPr>
          <w:rFonts w:ascii="Times New Roman" w:hAnsi="Times New Roman" w:cs="Times New Roman"/>
          <w:sz w:val="24"/>
          <w:szCs w:val="24"/>
          <w:lang w:val="en-KE"/>
        </w:rPr>
        <w:tab/>
      </w:r>
      <w:r w:rsidR="00032FE4" w:rsidRPr="002D7BD7">
        <w:rPr>
          <w:rFonts w:ascii="Times New Roman" w:hAnsi="Times New Roman" w:cs="Times New Roman"/>
          <w:sz w:val="24"/>
          <w:szCs w:val="24"/>
          <w:lang w:val="en-KE"/>
        </w:rPr>
        <w:t>(20 marks)</w:t>
      </w:r>
    </w:p>
    <w:sectPr w:rsidR="00CD692E" w:rsidRPr="002D7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C9"/>
    <w:rsid w:val="00032FE4"/>
    <w:rsid w:val="000F67B9"/>
    <w:rsid w:val="002275C9"/>
    <w:rsid w:val="002D7BD7"/>
    <w:rsid w:val="009D038E"/>
    <w:rsid w:val="00A76DCE"/>
    <w:rsid w:val="00CD692E"/>
    <w:rsid w:val="00CE54CD"/>
    <w:rsid w:val="00CF11D8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2C13"/>
  <w15:chartTrackingRefBased/>
  <w15:docId w15:val="{B38F7076-1FC3-4AD7-B544-5D90B082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1D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11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2021-06-20T16:40:00Z</dcterms:created>
  <dcterms:modified xsi:type="dcterms:W3CDTF">2021-06-21T13:37:00Z</dcterms:modified>
</cp:coreProperties>
</file>