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F741B4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741B4">
        <w:rPr>
          <w:rFonts w:ascii="Arial" w:hAnsi="Arial" w:cs="Arial"/>
          <w:b/>
          <w:sz w:val="24"/>
          <w:szCs w:val="24"/>
        </w:rPr>
        <w:t>GCC 121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F7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F741B4" w:rsidRPr="00F741B4">
        <w:rPr>
          <w:rFonts w:ascii="Arial" w:hAnsi="Arial" w:cs="Arial"/>
          <w:b/>
          <w:sz w:val="24"/>
          <w:szCs w:val="24"/>
        </w:rPr>
        <w:t>LIBRARY AND INFORMATION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F741B4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25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D67E6A">
        <w:rPr>
          <w:rFonts w:ascii="Tahoma" w:hAnsi="Tahoma" w:cs="Tahoma"/>
          <w:b/>
          <w:sz w:val="28"/>
          <w:szCs w:val="28"/>
        </w:rPr>
        <w:t>08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A07AEF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B4746C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4B2760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9B444A" w:rsidRPr="00C647C8" w:rsidRDefault="009B444A" w:rsidP="004B2760">
      <w:pPr>
        <w:spacing w:after="0" w:line="240" w:lineRule="auto"/>
        <w:jc w:val="both"/>
        <w:rPr>
          <w:rStyle w:val="field-item-single"/>
          <w:rFonts w:ascii="Times New Roman" w:hAnsi="Times New Roman"/>
          <w:b/>
          <w:sz w:val="24"/>
          <w:szCs w:val="24"/>
        </w:rPr>
      </w:pPr>
      <w:r w:rsidRPr="00C647C8">
        <w:rPr>
          <w:rFonts w:ascii="Times New Roman" w:hAnsi="Times New Roman"/>
          <w:b/>
          <w:sz w:val="24"/>
          <w:szCs w:val="24"/>
        </w:rPr>
        <w:t>Read the following case and answer the questions that follow it.</w:t>
      </w:r>
    </w:p>
    <w:p w:rsidR="009B444A" w:rsidRPr="00C647C8" w:rsidRDefault="009B444A" w:rsidP="004B2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7C8">
        <w:rPr>
          <w:rStyle w:val="field-item-single"/>
          <w:rFonts w:ascii="Times New Roman" w:hAnsi="Times New Roman"/>
          <w:sz w:val="24"/>
          <w:szCs w:val="24"/>
        </w:rPr>
        <w:t>Plagiarism is act of demonstrating lack of integrity to other writers. It reflects ‘theft</w:t>
      </w:r>
      <w:r>
        <w:rPr>
          <w:rStyle w:val="field-item-single"/>
          <w:rFonts w:ascii="Times New Roman" w:hAnsi="Times New Roman"/>
          <w:sz w:val="24"/>
          <w:szCs w:val="24"/>
        </w:rPr>
        <w:t>’</w:t>
      </w:r>
      <w:r w:rsidRPr="00C647C8">
        <w:rPr>
          <w:rStyle w:val="field-item-single"/>
          <w:rFonts w:ascii="Times New Roman" w:hAnsi="Times New Roman"/>
          <w:sz w:val="24"/>
          <w:szCs w:val="24"/>
        </w:rPr>
        <w:t xml:space="preserve"> of</w:t>
      </w:r>
      <w:r>
        <w:rPr>
          <w:rStyle w:val="field-item-single"/>
          <w:rFonts w:ascii="Times New Roman" w:hAnsi="Times New Roman"/>
          <w:sz w:val="24"/>
          <w:szCs w:val="24"/>
        </w:rPr>
        <w:t xml:space="preserve"> other peoples’</w:t>
      </w:r>
      <w:r w:rsidRPr="00C647C8">
        <w:rPr>
          <w:rStyle w:val="field-item-single"/>
          <w:rFonts w:ascii="Times New Roman" w:hAnsi="Times New Roman"/>
          <w:sz w:val="24"/>
          <w:szCs w:val="24"/>
        </w:rPr>
        <w:t xml:space="preserve"> ideas as your own, without their consent, by incorporating it into your work without ful</w:t>
      </w:r>
      <w:r>
        <w:rPr>
          <w:rStyle w:val="field-item-single"/>
          <w:rFonts w:ascii="Times New Roman" w:hAnsi="Times New Roman"/>
          <w:sz w:val="24"/>
          <w:szCs w:val="24"/>
        </w:rPr>
        <w:t xml:space="preserve">l acknowledgement. All published texts both linear texts, </w:t>
      </w:r>
      <w:r w:rsidR="00564289">
        <w:rPr>
          <w:rStyle w:val="field-item-single"/>
          <w:rFonts w:ascii="Times New Roman" w:hAnsi="Times New Roman"/>
          <w:sz w:val="24"/>
          <w:szCs w:val="24"/>
        </w:rPr>
        <w:t>nonlinear</w:t>
      </w:r>
      <w:r>
        <w:rPr>
          <w:rStyle w:val="field-item-single"/>
          <w:rFonts w:ascii="Times New Roman" w:hAnsi="Times New Roman"/>
          <w:sz w:val="24"/>
          <w:szCs w:val="24"/>
        </w:rPr>
        <w:t xml:space="preserve"> </w:t>
      </w:r>
      <w:r w:rsidRPr="00C647C8">
        <w:rPr>
          <w:rStyle w:val="field-item-single"/>
          <w:rFonts w:ascii="Times New Roman" w:hAnsi="Times New Roman"/>
          <w:sz w:val="24"/>
          <w:szCs w:val="24"/>
        </w:rPr>
        <w:t>and unpublished material</w:t>
      </w:r>
      <w:r>
        <w:rPr>
          <w:rStyle w:val="field-item-single"/>
          <w:rFonts w:ascii="Times New Roman" w:hAnsi="Times New Roman"/>
          <w:sz w:val="24"/>
          <w:szCs w:val="24"/>
        </w:rPr>
        <w:t>s</w:t>
      </w:r>
      <w:r w:rsidRPr="00C647C8">
        <w:rPr>
          <w:rStyle w:val="field-item-single"/>
          <w:rFonts w:ascii="Times New Roman" w:hAnsi="Times New Roman"/>
          <w:sz w:val="24"/>
          <w:szCs w:val="24"/>
        </w:rPr>
        <w:t xml:space="preserve">, </w:t>
      </w:r>
      <w:r>
        <w:rPr>
          <w:rStyle w:val="field-item-single"/>
          <w:rFonts w:ascii="Times New Roman" w:hAnsi="Times New Roman"/>
          <w:sz w:val="24"/>
          <w:szCs w:val="24"/>
        </w:rPr>
        <w:t>are prone to plagiarism</w:t>
      </w:r>
      <w:r w:rsidRPr="00C647C8">
        <w:rPr>
          <w:rStyle w:val="field-item-single"/>
          <w:rFonts w:ascii="Times New Roman" w:hAnsi="Times New Roman"/>
          <w:sz w:val="24"/>
          <w:szCs w:val="24"/>
        </w:rPr>
        <w:t>. Plagiarism may be intentional</w:t>
      </w:r>
      <w:r>
        <w:rPr>
          <w:rStyle w:val="field-item-single"/>
          <w:rFonts w:ascii="Times New Roman" w:hAnsi="Times New Roman"/>
          <w:sz w:val="24"/>
          <w:szCs w:val="24"/>
        </w:rPr>
        <w:t xml:space="preserve"> or reckless, or unintentional. </w:t>
      </w:r>
      <w:r w:rsidRPr="00C647C8">
        <w:rPr>
          <w:rStyle w:val="field-item-single"/>
          <w:rFonts w:ascii="Times New Roman" w:hAnsi="Times New Roman"/>
          <w:sz w:val="24"/>
          <w:szCs w:val="24"/>
        </w:rPr>
        <w:t>Under the regulations for</w:t>
      </w:r>
      <w:r>
        <w:rPr>
          <w:rStyle w:val="field-item-single"/>
          <w:rFonts w:ascii="Times New Roman" w:hAnsi="Times New Roman"/>
          <w:sz w:val="24"/>
          <w:szCs w:val="24"/>
        </w:rPr>
        <w:t xml:space="preserve"> academic work</w:t>
      </w:r>
      <w:r w:rsidRPr="00C647C8">
        <w:rPr>
          <w:rStyle w:val="field-item-single"/>
          <w:rFonts w:ascii="Times New Roman" w:hAnsi="Times New Roman"/>
          <w:sz w:val="24"/>
          <w:szCs w:val="24"/>
        </w:rPr>
        <w:t xml:space="preserve">, intentional or reckless plagiarism is a disciplinary offence. </w:t>
      </w:r>
      <w:r w:rsidRPr="00C647C8">
        <w:rPr>
          <w:rFonts w:ascii="Times New Roman" w:hAnsi="Times New Roman"/>
          <w:sz w:val="24"/>
          <w:szCs w:val="24"/>
        </w:rPr>
        <w:t xml:space="preserve">Students will </w:t>
      </w:r>
      <w:r>
        <w:rPr>
          <w:rFonts w:ascii="Times New Roman" w:hAnsi="Times New Roman"/>
          <w:sz w:val="24"/>
          <w:szCs w:val="24"/>
        </w:rPr>
        <w:t xml:space="preserve">always need to be guided and actually have a keen study to have </w:t>
      </w:r>
      <w:r w:rsidRPr="00C647C8">
        <w:rPr>
          <w:rFonts w:ascii="Times New Roman" w:hAnsi="Times New Roman"/>
          <w:sz w:val="24"/>
          <w:szCs w:val="24"/>
        </w:rPr>
        <w:t>a useful overview of the issues surrounding plagiarism and practical ways to avoid it.</w:t>
      </w:r>
    </w:p>
    <w:p w:rsidR="009B444A" w:rsidRPr="00C647C8" w:rsidRDefault="009B444A" w:rsidP="004B2760">
      <w:pPr>
        <w:pStyle w:val="NormalWeb"/>
        <w:spacing w:before="0" w:beforeAutospacing="0" w:after="0" w:afterAutospacing="0"/>
        <w:jc w:val="both"/>
      </w:pPr>
      <w:r w:rsidRPr="00C647C8">
        <w:t xml:space="preserve">The necessity to acknowledge others’ work or ideas applies not only to text, but also to other </w:t>
      </w:r>
      <w:r w:rsidR="00564289">
        <w:t>non-text</w:t>
      </w:r>
      <w:bookmarkStart w:id="0" w:name="_GoBack"/>
      <w:bookmarkEnd w:id="0"/>
      <w:r>
        <w:t xml:space="preserve"> materials</w:t>
      </w:r>
      <w:r w:rsidRPr="00C647C8">
        <w:t>. It applies equally to published text and data drawn from</w:t>
      </w:r>
      <w:r>
        <w:t xml:space="preserve"> information literacy sources in and outside libraries. Students are obligated</w:t>
      </w:r>
      <w:r w:rsidRPr="00C647C8">
        <w:t xml:space="preserve"> </w:t>
      </w:r>
      <w:r>
        <w:t xml:space="preserve">to </w:t>
      </w:r>
      <w:r w:rsidRPr="00C647C8">
        <w:t xml:space="preserve">attribute text, data, or other </w:t>
      </w:r>
      <w:r>
        <w:t>learning sources, downloaded from digital sources</w:t>
      </w:r>
      <w:r w:rsidRPr="00C647C8">
        <w:t xml:space="preserve">. The best way of avoiding plagiarism is to learn and employ the principles of good academic practice from the beginning of your </w:t>
      </w:r>
      <w:r>
        <w:t>academic career and make sure that the principle is lifelong experience.</w:t>
      </w:r>
      <w:r w:rsidRPr="00C647C8">
        <w:t xml:space="preserve"> Avoiding plagiarism is about deploying your academic skills to make your work as good as it can be.</w:t>
      </w:r>
      <w:r>
        <w:t xml:space="preserve"> This will form the basis of practicing academic honest and consequently lead to originality of what you write.</w:t>
      </w:r>
    </w:p>
    <w:p w:rsidR="009B444A" w:rsidRDefault="009B444A" w:rsidP="004B2760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>
        <w:t>Discuss what can make a person’s academic ideas to</w:t>
      </w:r>
      <w:r w:rsidRPr="00C647C8">
        <w:t xml:space="preserve"> </w:t>
      </w:r>
      <w:r>
        <w:t>be rendered and pronounced to constitute</w:t>
      </w:r>
      <w:r w:rsidRPr="00C647C8">
        <w:t xml:space="preserve"> plagiarism.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07B5">
        <w:tab/>
      </w:r>
      <w:r w:rsidR="009307B5">
        <w:tab/>
      </w:r>
      <w:r>
        <w:t>(</w:t>
      </w:r>
      <w:r w:rsidRPr="00D151AB">
        <w:rPr>
          <w:b/>
        </w:rPr>
        <w:t>10 Marks</w:t>
      </w:r>
      <w:r>
        <w:t>)</w:t>
      </w:r>
    </w:p>
    <w:p w:rsidR="009B444A" w:rsidRPr="00C647C8" w:rsidRDefault="009B444A" w:rsidP="004B2760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>
        <w:t>Explain the steps that should</w:t>
      </w:r>
      <w:r w:rsidRPr="00C647C8">
        <w:t xml:space="preserve"> </w:t>
      </w:r>
      <w:r>
        <w:t xml:space="preserve">be </w:t>
      </w:r>
      <w:r w:rsidRPr="00C647C8">
        <w:t>institute</w:t>
      </w:r>
      <w:r>
        <w:t xml:space="preserve">d by academicians </w:t>
      </w:r>
      <w:r w:rsidRPr="00C647C8">
        <w:t xml:space="preserve">to avoid plagiarism in </w:t>
      </w:r>
      <w:r>
        <w:t xml:space="preserve">their </w:t>
      </w:r>
      <w:r w:rsidRPr="00C647C8">
        <w:t>academic</w:t>
      </w:r>
      <w:r>
        <w:t xml:space="preserve"> writings</w:t>
      </w:r>
      <w:r w:rsidRPr="00C647C8"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07B5">
        <w:tab/>
      </w:r>
      <w:r w:rsidR="009307B5">
        <w:tab/>
      </w:r>
      <w:r>
        <w:t>(</w:t>
      </w:r>
      <w:r>
        <w:rPr>
          <w:b/>
        </w:rPr>
        <w:t>10 M</w:t>
      </w:r>
      <w:r w:rsidRPr="00C647C8">
        <w:rPr>
          <w:b/>
        </w:rPr>
        <w:t>arks</w:t>
      </w:r>
      <w:r>
        <w:rPr>
          <w:b/>
        </w:rPr>
        <w:t>)</w:t>
      </w:r>
      <w:r w:rsidRPr="00C647C8">
        <w:t xml:space="preserve"> </w:t>
      </w:r>
    </w:p>
    <w:p w:rsidR="009B444A" w:rsidRPr="005F6A91" w:rsidRDefault="009B444A" w:rsidP="004B2760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C647C8">
        <w:t xml:space="preserve">Describe the intellectual property whose rights would lead to plagiarism if not acknowledged.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07B5">
        <w:tab/>
      </w:r>
      <w:r w:rsidR="009307B5">
        <w:tab/>
      </w:r>
      <w:r w:rsidR="009307B5">
        <w:tab/>
      </w:r>
      <w:r w:rsidR="009307B5">
        <w:tab/>
      </w:r>
      <w:r w:rsidR="009307B5">
        <w:tab/>
      </w:r>
      <w:r>
        <w:t>(</w:t>
      </w:r>
      <w:r>
        <w:rPr>
          <w:b/>
        </w:rPr>
        <w:t>10 M</w:t>
      </w:r>
      <w:r w:rsidRPr="00C647C8">
        <w:rPr>
          <w:b/>
        </w:rPr>
        <w:t>arks</w:t>
      </w:r>
      <w:r>
        <w:rPr>
          <w:b/>
        </w:rPr>
        <w:t>)</w:t>
      </w:r>
      <w:r>
        <w:rPr>
          <w:rFonts w:asciiTheme="majorHAnsi" w:hAnsiTheme="majorHAnsi"/>
        </w:rPr>
        <w:t xml:space="preserve"> </w:t>
      </w:r>
    </w:p>
    <w:p w:rsidR="004B2760" w:rsidRDefault="004B2760" w:rsidP="004B27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444A" w:rsidRPr="00E4087D" w:rsidRDefault="009B444A" w:rsidP="004B27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D7F">
        <w:rPr>
          <w:rFonts w:ascii="Times New Roman" w:hAnsi="Times New Roman"/>
          <w:b/>
          <w:sz w:val="24"/>
          <w:szCs w:val="24"/>
        </w:rPr>
        <w:t>QUESTION</w:t>
      </w:r>
      <w:r w:rsidRPr="00F67068">
        <w:rPr>
          <w:rFonts w:ascii="Times New Roman" w:hAnsi="Times New Roman"/>
          <w:b/>
          <w:sz w:val="24"/>
          <w:szCs w:val="24"/>
        </w:rPr>
        <w:t xml:space="preserve"> TWO </w:t>
      </w:r>
    </w:p>
    <w:p w:rsidR="009B444A" w:rsidRPr="00E4087D" w:rsidRDefault="009B444A" w:rsidP="004B2760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 w:rsidRPr="00E4087D">
        <w:t>Discuss the information literacy skills that would make</w:t>
      </w:r>
      <w:r>
        <w:t xml:space="preserve"> individual ‘information literate’ </w:t>
      </w:r>
      <w:r w:rsidRPr="00E4087D">
        <w:t xml:space="preserve">when implemented properly.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5381">
        <w:tab/>
      </w:r>
      <w:r>
        <w:t>(</w:t>
      </w:r>
      <w:r>
        <w:rPr>
          <w:b/>
        </w:rPr>
        <w:t>10 M</w:t>
      </w:r>
      <w:r w:rsidRPr="00E4087D">
        <w:rPr>
          <w:b/>
        </w:rPr>
        <w:t>arks</w:t>
      </w:r>
      <w:r>
        <w:rPr>
          <w:b/>
        </w:rPr>
        <w:t>)</w:t>
      </w:r>
    </w:p>
    <w:p w:rsidR="009B444A" w:rsidRPr="00E4087D" w:rsidRDefault="009B444A" w:rsidP="004B276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E4087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Explain the significance of information literacy in promoting lifelong learning of a person in the society. 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="00FB538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10 M</w:t>
      </w:r>
      <w:r w:rsidRPr="00E4087D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arks</w:t>
      </w:r>
      <w:r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)</w:t>
      </w:r>
      <w:r w:rsidRPr="00E4087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</w:t>
      </w:r>
    </w:p>
    <w:p w:rsidR="004B2760" w:rsidRDefault="004B2760" w:rsidP="004B2760">
      <w:pPr>
        <w:spacing w:after="0" w:line="240" w:lineRule="auto"/>
        <w:jc w:val="both"/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</w:pPr>
    </w:p>
    <w:p w:rsidR="009B444A" w:rsidRDefault="009B444A" w:rsidP="004B2760">
      <w:pPr>
        <w:spacing w:after="0" w:line="240" w:lineRule="auto"/>
        <w:jc w:val="both"/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</w:pPr>
      <w:r w:rsidRPr="00614755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 xml:space="preserve">QUESTION </w:t>
      </w:r>
      <w:r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T</w:t>
      </w:r>
      <w:r w:rsidRPr="00614755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HREE</w:t>
      </w:r>
    </w:p>
    <w:p w:rsidR="009B444A" w:rsidRPr="00866885" w:rsidRDefault="009B444A" w:rsidP="004B276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866885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Libraries are the cornerstones of modern education and lifelong learning in the society. Discuss. 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="00FB538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="00FB538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="00FB538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="00FB538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10 M</w:t>
      </w:r>
      <w:r w:rsidRPr="00866885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arks</w:t>
      </w:r>
      <w:r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)</w:t>
      </w:r>
      <w:r w:rsidRPr="00866885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  </w:t>
      </w:r>
    </w:p>
    <w:p w:rsidR="009B444A" w:rsidRPr="00866885" w:rsidRDefault="009B444A" w:rsidP="004B276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866885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Modern information has been diversified by technology but digital libraries have been faced my many 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hurdles in enhancing information literacy. </w:t>
      </w:r>
      <w:r w:rsidRPr="00866885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Justify this statement.</w:t>
      </w:r>
      <w:r w:rsidR="00FB538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="00FB538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="00FB5381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10 M</w:t>
      </w:r>
      <w:r w:rsidRPr="00866885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arks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)</w:t>
      </w:r>
    </w:p>
    <w:p w:rsidR="004B2760" w:rsidRDefault="004B2760" w:rsidP="004B2760">
      <w:pPr>
        <w:spacing w:after="0" w:line="240" w:lineRule="auto"/>
        <w:jc w:val="both"/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</w:pPr>
    </w:p>
    <w:p w:rsidR="009B444A" w:rsidRDefault="009B444A" w:rsidP="004B2760">
      <w:pPr>
        <w:spacing w:after="0" w:line="240" w:lineRule="auto"/>
        <w:jc w:val="both"/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</w:pPr>
      <w:r w:rsidRPr="00866885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 xml:space="preserve">QUESTION </w:t>
      </w:r>
      <w:r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 xml:space="preserve">FOUR </w:t>
      </w:r>
    </w:p>
    <w:p w:rsidR="009B444A" w:rsidRPr="00F83216" w:rsidRDefault="009B444A" w:rsidP="004B276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F8321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Explain the factors that would be considered 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by a librarian </w:t>
      </w:r>
      <w:r w:rsidRPr="00F8321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when 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selecting </w:t>
      </w:r>
      <w:r w:rsidRPr="00F8321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e-learning materials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to be used in the library</w:t>
      </w:r>
      <w:r w:rsidRPr="00F8321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="00FB538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="00FB538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="00FB538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10 M</w:t>
      </w:r>
      <w:r w:rsidRPr="00F83216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arks</w:t>
      </w:r>
      <w:r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)</w:t>
      </w:r>
      <w:r w:rsidRPr="00F8321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</w:t>
      </w:r>
    </w:p>
    <w:p w:rsidR="009B444A" w:rsidRPr="00095FF9" w:rsidRDefault="009B444A" w:rsidP="004B276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 xml:space="preserve"> </w:t>
      </w:r>
      <w:r w:rsidRPr="00095FF9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Discuss the reasons that have prompted the use of primary sources of information in educational research.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Pr="00095FF9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</w:t>
      </w:r>
      <w:r w:rsidR="00FB538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="00FB538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10 M</w:t>
      </w:r>
      <w:r w:rsidRPr="004F1A9F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arks</w:t>
      </w:r>
      <w:r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</w:t>
      </w:r>
    </w:p>
    <w:p w:rsidR="004B2760" w:rsidRDefault="004B2760" w:rsidP="004B2760">
      <w:pPr>
        <w:spacing w:after="0" w:line="240" w:lineRule="auto"/>
        <w:jc w:val="both"/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</w:pPr>
    </w:p>
    <w:p w:rsidR="009B444A" w:rsidRDefault="009B444A" w:rsidP="004B2760">
      <w:pPr>
        <w:spacing w:after="0" w:line="240" w:lineRule="auto"/>
        <w:jc w:val="both"/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</w:pPr>
      <w:r w:rsidRPr="00095FF9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 xml:space="preserve">QUESTION </w:t>
      </w:r>
      <w:r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FIVE</w:t>
      </w:r>
    </w:p>
    <w:p w:rsidR="009B444A" w:rsidRPr="004B3E2F" w:rsidRDefault="009B444A" w:rsidP="004B276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Critically examine the elements that would be used to evaluate the </w:t>
      </w:r>
      <w:r w:rsidR="00FB5381">
        <w:rPr>
          <w:rFonts w:ascii="Times New Roman" w:hAnsi="Times New Roman"/>
          <w:sz w:val="24"/>
          <w:szCs w:val="24"/>
        </w:rPr>
        <w:t>relevance of</w:t>
      </w:r>
      <w:r>
        <w:rPr>
          <w:rFonts w:ascii="Times New Roman" w:hAnsi="Times New Roman"/>
          <w:sz w:val="24"/>
          <w:szCs w:val="24"/>
        </w:rPr>
        <w:t xml:space="preserve"> an information source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B5381">
        <w:rPr>
          <w:rFonts w:ascii="Times New Roman" w:hAnsi="Times New Roman"/>
          <w:sz w:val="24"/>
          <w:szCs w:val="24"/>
        </w:rPr>
        <w:tab/>
      </w:r>
      <w:r w:rsidR="00FB5381">
        <w:rPr>
          <w:rFonts w:ascii="Times New Roman" w:hAnsi="Times New Roman"/>
          <w:sz w:val="24"/>
          <w:szCs w:val="24"/>
        </w:rPr>
        <w:tab/>
      </w:r>
      <w:r w:rsidR="00FB53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10 M</w:t>
      </w:r>
      <w:r w:rsidRPr="004B3E2F">
        <w:rPr>
          <w:rFonts w:ascii="Times New Roman" w:hAnsi="Times New Roman"/>
          <w:b/>
          <w:sz w:val="24"/>
          <w:szCs w:val="24"/>
        </w:rPr>
        <w:t>arks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444A" w:rsidRPr="004B2760" w:rsidRDefault="009B444A" w:rsidP="004B276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features that would</w:t>
      </w:r>
      <w:r w:rsidRPr="004B3E2F">
        <w:rPr>
          <w:rFonts w:ascii="Times New Roman" w:hAnsi="Times New Roman"/>
          <w:sz w:val="24"/>
          <w:szCs w:val="24"/>
        </w:rPr>
        <w:t xml:space="preserve"> be used to di</w:t>
      </w:r>
      <w:r>
        <w:rPr>
          <w:rFonts w:ascii="Times New Roman" w:hAnsi="Times New Roman"/>
          <w:sz w:val="24"/>
          <w:szCs w:val="24"/>
        </w:rPr>
        <w:t xml:space="preserve">stinguish scholarly texts </w:t>
      </w:r>
      <w:r w:rsidRPr="004B3E2F">
        <w:rPr>
          <w:rFonts w:ascii="Times New Roman" w:hAnsi="Times New Roman"/>
          <w:sz w:val="24"/>
          <w:szCs w:val="24"/>
        </w:rPr>
        <w:t xml:space="preserve">from </w:t>
      </w:r>
      <w:r w:rsidR="00FB5381" w:rsidRPr="004B3E2F">
        <w:rPr>
          <w:rFonts w:ascii="Times New Roman" w:hAnsi="Times New Roman"/>
          <w:sz w:val="24"/>
          <w:szCs w:val="24"/>
        </w:rPr>
        <w:t>non-scholarly</w:t>
      </w:r>
      <w:r w:rsidRPr="004B3E2F">
        <w:rPr>
          <w:rFonts w:ascii="Times New Roman" w:hAnsi="Times New Roman"/>
          <w:sz w:val="24"/>
          <w:szCs w:val="24"/>
        </w:rPr>
        <w:t xml:space="preserve"> publications.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B53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10 M</w:t>
      </w:r>
      <w:r w:rsidRPr="004B3E2F">
        <w:rPr>
          <w:rFonts w:ascii="Times New Roman" w:hAnsi="Times New Roman"/>
          <w:b/>
          <w:sz w:val="24"/>
          <w:szCs w:val="24"/>
        </w:rPr>
        <w:t>arks</w:t>
      </w:r>
      <w:r>
        <w:rPr>
          <w:rFonts w:ascii="Times New Roman" w:hAnsi="Times New Roman"/>
          <w:b/>
          <w:sz w:val="24"/>
          <w:szCs w:val="24"/>
        </w:rPr>
        <w:t>)</w:t>
      </w:r>
      <w:r w:rsidRPr="004B3E2F">
        <w:rPr>
          <w:rFonts w:ascii="Times New Roman" w:hAnsi="Times New Roman"/>
          <w:sz w:val="24"/>
          <w:szCs w:val="24"/>
        </w:rPr>
        <w:t xml:space="preserve">   </w:t>
      </w:r>
    </w:p>
    <w:sectPr w:rsidR="009B444A" w:rsidRPr="004B276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46C" w:rsidRDefault="00B4746C">
      <w:pPr>
        <w:spacing w:after="0" w:line="240" w:lineRule="auto"/>
      </w:pPr>
      <w:r>
        <w:separator/>
      </w:r>
    </w:p>
  </w:endnote>
  <w:endnote w:type="continuationSeparator" w:id="0">
    <w:p w:rsidR="00B4746C" w:rsidRDefault="00B4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B4746C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564289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DC6910">
          <w:rPr>
            <w:i/>
            <w:iCs/>
            <w:noProof/>
          </w:rPr>
          <w:t>All the bestS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B474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46C" w:rsidRDefault="00B4746C">
      <w:pPr>
        <w:spacing w:after="0" w:line="240" w:lineRule="auto"/>
      </w:pPr>
      <w:r>
        <w:separator/>
      </w:r>
    </w:p>
  </w:footnote>
  <w:footnote w:type="continuationSeparator" w:id="0">
    <w:p w:rsidR="00B4746C" w:rsidRDefault="00B4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474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D67E6A">
      <w:t>SBE 08</w:t>
    </w:r>
    <w:r w:rsidR="00180029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474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3221B"/>
    <w:multiLevelType w:val="hybridMultilevel"/>
    <w:tmpl w:val="882ED98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C1489"/>
    <w:multiLevelType w:val="hybridMultilevel"/>
    <w:tmpl w:val="EBB4FCF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101E1"/>
    <w:multiLevelType w:val="hybridMultilevel"/>
    <w:tmpl w:val="0DCA59C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35F71"/>
    <w:multiLevelType w:val="hybridMultilevel"/>
    <w:tmpl w:val="8370C39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F2117"/>
    <w:multiLevelType w:val="hybridMultilevel"/>
    <w:tmpl w:val="7E8AFBF4"/>
    <w:lvl w:ilvl="0" w:tplc="5A5E330C">
      <w:start w:val="1"/>
      <w:numFmt w:val="lowerLetter"/>
      <w:lvlText w:val="(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979CD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2760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4289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84253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07B5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B444A"/>
    <w:rsid w:val="009C0F5D"/>
    <w:rsid w:val="009C35CF"/>
    <w:rsid w:val="009D341E"/>
    <w:rsid w:val="009D7F0A"/>
    <w:rsid w:val="009F2EC3"/>
    <w:rsid w:val="009F757D"/>
    <w:rsid w:val="00A01544"/>
    <w:rsid w:val="00A07AEF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46C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67E6A"/>
    <w:rsid w:val="00D81434"/>
    <w:rsid w:val="00D85F0A"/>
    <w:rsid w:val="00D9188A"/>
    <w:rsid w:val="00DA3E7D"/>
    <w:rsid w:val="00DB53A4"/>
    <w:rsid w:val="00DC36CB"/>
    <w:rsid w:val="00DC532F"/>
    <w:rsid w:val="00DC6910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741B4"/>
    <w:rsid w:val="00F80D8A"/>
    <w:rsid w:val="00F81C24"/>
    <w:rsid w:val="00F90C03"/>
    <w:rsid w:val="00F9672A"/>
    <w:rsid w:val="00FA4280"/>
    <w:rsid w:val="00FB5381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B041298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character" w:customStyle="1" w:styleId="field-item-single">
    <w:name w:val="field-item-single"/>
    <w:basedOn w:val="DefaultParagraphFont"/>
    <w:rsid w:val="009B444A"/>
  </w:style>
  <w:style w:type="paragraph" w:styleId="NormalWeb">
    <w:name w:val="Normal (Web)"/>
    <w:basedOn w:val="Normal"/>
    <w:uiPriority w:val="99"/>
    <w:unhideWhenUsed/>
    <w:rsid w:val="009B44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B8A24-69CA-4499-860C-48563EA7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215</cp:revision>
  <cp:lastPrinted>2016-11-24T09:20:00Z</cp:lastPrinted>
  <dcterms:created xsi:type="dcterms:W3CDTF">2015-01-06T14:30:00Z</dcterms:created>
  <dcterms:modified xsi:type="dcterms:W3CDTF">2021-08-24T11:54:00Z</dcterms:modified>
</cp:coreProperties>
</file>