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67" w:rsidRDefault="00441D67" w:rsidP="00441D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1D67" w:rsidRDefault="00441D67" w:rsidP="00441D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04900" cy="1114425"/>
            <wp:effectExtent l="19050" t="0" r="0" b="0"/>
            <wp:docPr id="1" name="Picture 1" descr="C:\Users\JABR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BRA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67" w:rsidRPr="000F5266" w:rsidRDefault="00441D67" w:rsidP="00441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GARISSA UNIVERSITY</w:t>
      </w:r>
    </w:p>
    <w:p w:rsidR="00441D67" w:rsidRPr="000F5266" w:rsidRDefault="00441D67" w:rsidP="00441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SCHOOL OF BUSINESS AND ECONOMICS</w:t>
      </w:r>
    </w:p>
    <w:p w:rsidR="00441D67" w:rsidRPr="000F5266" w:rsidRDefault="00441D67" w:rsidP="00441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DIPLOMA IN BUSINESS MANAGEMENT</w:t>
      </w:r>
    </w:p>
    <w:p w:rsidR="00441D67" w:rsidRPr="000F5266" w:rsidRDefault="00441D67" w:rsidP="00441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UNIT CODE: DBM009</w:t>
      </w:r>
    </w:p>
    <w:p w:rsidR="00441D67" w:rsidRPr="000F5266" w:rsidRDefault="00441D67" w:rsidP="00441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 xml:space="preserve">UNIT TITLE: </w:t>
      </w:r>
      <w:bookmarkStart w:id="0" w:name="_GoBack"/>
      <w:r w:rsidRPr="000F5266">
        <w:rPr>
          <w:rFonts w:ascii="Times New Roman" w:hAnsi="Times New Roman" w:cs="Times New Roman"/>
          <w:sz w:val="24"/>
          <w:szCs w:val="24"/>
        </w:rPr>
        <w:t>STORES AND MATERIAL MANAGEMENT</w:t>
      </w:r>
    </w:p>
    <w:bookmarkEnd w:id="0"/>
    <w:p w:rsidR="00441D67" w:rsidRPr="000F5266" w:rsidRDefault="00441D67" w:rsidP="00441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MAY –AUGUST 2021 SEMESTER EXAMINATION</w:t>
      </w:r>
    </w:p>
    <w:p w:rsidR="00441D67" w:rsidRPr="000F5266" w:rsidRDefault="00441D67" w:rsidP="000F5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DURATION 2HOURS</w:t>
      </w:r>
    </w:p>
    <w:p w:rsidR="00441D67" w:rsidRPr="0059794A" w:rsidRDefault="00441D67" w:rsidP="00441D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94A">
        <w:rPr>
          <w:rFonts w:ascii="Times New Roman" w:hAnsi="Times New Roman" w:cs="Times New Roman"/>
          <w:b/>
          <w:sz w:val="28"/>
          <w:szCs w:val="28"/>
        </w:rPr>
        <w:t xml:space="preserve">QUESTION ONE </w:t>
      </w:r>
    </w:p>
    <w:p w:rsidR="00441D67" w:rsidRPr="000C5380" w:rsidRDefault="00441D67" w:rsidP="000C538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80">
        <w:rPr>
          <w:rFonts w:ascii="Times New Roman" w:hAnsi="Times New Roman" w:cs="Times New Roman"/>
          <w:sz w:val="24"/>
          <w:szCs w:val="24"/>
        </w:rPr>
        <w:t>Define the following  terms:</w:t>
      </w:r>
    </w:p>
    <w:p w:rsidR="00441D67" w:rsidRPr="000C5380" w:rsidRDefault="00441D67" w:rsidP="000C53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80">
        <w:rPr>
          <w:rFonts w:ascii="Times New Roman" w:hAnsi="Times New Roman" w:cs="Times New Roman"/>
          <w:sz w:val="24"/>
          <w:szCs w:val="24"/>
        </w:rPr>
        <w:t xml:space="preserve">Centralised store          </w:t>
      </w:r>
      <w:r w:rsidR="000C53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C5380">
        <w:rPr>
          <w:rFonts w:ascii="Times New Roman" w:hAnsi="Times New Roman" w:cs="Times New Roman"/>
          <w:sz w:val="24"/>
          <w:szCs w:val="24"/>
        </w:rPr>
        <w:t>(2mrks )</w:t>
      </w:r>
    </w:p>
    <w:p w:rsidR="00441D67" w:rsidRPr="000C5380" w:rsidRDefault="00441D67" w:rsidP="000C53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80">
        <w:rPr>
          <w:rFonts w:ascii="Times New Roman" w:hAnsi="Times New Roman" w:cs="Times New Roman"/>
          <w:sz w:val="24"/>
          <w:szCs w:val="24"/>
        </w:rPr>
        <w:t xml:space="preserve">Decentralised store        </w:t>
      </w:r>
      <w:r w:rsidR="000C53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0C5380">
        <w:rPr>
          <w:rFonts w:ascii="Times New Roman" w:hAnsi="Times New Roman" w:cs="Times New Roman"/>
          <w:sz w:val="24"/>
          <w:szCs w:val="24"/>
        </w:rPr>
        <w:t xml:space="preserve">  (2mrks </w:t>
      </w:r>
    </w:p>
    <w:p w:rsidR="00441D67" w:rsidRPr="000C5380" w:rsidRDefault="00441D67" w:rsidP="000C53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80">
        <w:rPr>
          <w:rFonts w:ascii="Times New Roman" w:hAnsi="Times New Roman" w:cs="Times New Roman"/>
          <w:sz w:val="24"/>
          <w:szCs w:val="24"/>
        </w:rPr>
        <w:t xml:space="preserve">Material management     </w:t>
      </w:r>
      <w:r w:rsidR="000C53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C5380">
        <w:rPr>
          <w:rFonts w:ascii="Times New Roman" w:hAnsi="Times New Roman" w:cs="Times New Roman"/>
          <w:sz w:val="24"/>
          <w:szCs w:val="24"/>
        </w:rPr>
        <w:t>(2mrks )</w:t>
      </w:r>
    </w:p>
    <w:p w:rsidR="00441D67" w:rsidRPr="000C5380" w:rsidRDefault="00441D67" w:rsidP="000C538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80">
        <w:rPr>
          <w:rFonts w:ascii="Times New Roman" w:hAnsi="Times New Roman" w:cs="Times New Roman"/>
          <w:sz w:val="24"/>
          <w:szCs w:val="24"/>
        </w:rPr>
        <w:t>State the objective of store keeping (4mrks)</w:t>
      </w:r>
    </w:p>
    <w:p w:rsidR="00441D67" w:rsidRPr="000C5380" w:rsidRDefault="000C5380" w:rsidP="000C53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80">
        <w:rPr>
          <w:rFonts w:ascii="Times New Roman" w:hAnsi="Times New Roman" w:cs="Times New Roman"/>
          <w:sz w:val="24"/>
          <w:szCs w:val="24"/>
        </w:rPr>
        <w:t>Explain</w:t>
      </w:r>
      <w:r w:rsidR="00441D67" w:rsidRPr="000C5380">
        <w:rPr>
          <w:rFonts w:ascii="Times New Roman" w:hAnsi="Times New Roman" w:cs="Times New Roman"/>
          <w:sz w:val="24"/>
          <w:szCs w:val="24"/>
        </w:rPr>
        <w:t xml:space="preserve"> the advantages and disadvant</w:t>
      </w:r>
      <w:r w:rsidRPr="000C5380">
        <w:rPr>
          <w:rFonts w:ascii="Times New Roman" w:hAnsi="Times New Roman" w:cs="Times New Roman"/>
          <w:sz w:val="24"/>
          <w:szCs w:val="24"/>
        </w:rPr>
        <w:t xml:space="preserve">ages   centralised store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41D67" w:rsidRPr="000C5380">
        <w:rPr>
          <w:rFonts w:ascii="Times New Roman" w:hAnsi="Times New Roman" w:cs="Times New Roman"/>
          <w:sz w:val="24"/>
          <w:szCs w:val="24"/>
        </w:rPr>
        <w:t>(10mrks)</w:t>
      </w:r>
    </w:p>
    <w:p w:rsidR="00441D67" w:rsidRPr="000C5380" w:rsidRDefault="000C5380" w:rsidP="000C53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80">
        <w:rPr>
          <w:rFonts w:ascii="Times New Roman" w:hAnsi="Times New Roman" w:cs="Times New Roman"/>
          <w:sz w:val="24"/>
          <w:szCs w:val="24"/>
        </w:rPr>
        <w:t xml:space="preserve">Describe </w:t>
      </w:r>
      <w:r w:rsidR="00441D67" w:rsidRPr="000C5380">
        <w:rPr>
          <w:rFonts w:ascii="Times New Roman" w:hAnsi="Times New Roman" w:cs="Times New Roman"/>
          <w:sz w:val="24"/>
          <w:szCs w:val="24"/>
        </w:rPr>
        <w:t xml:space="preserve">factors that to be considered when selecting location of the store (10 mark) </w:t>
      </w:r>
    </w:p>
    <w:p w:rsidR="000C5380" w:rsidRDefault="00441D67" w:rsidP="000C5380">
      <w:pPr>
        <w:pStyle w:val="NormalWeb"/>
        <w:shd w:val="clear" w:color="auto" w:fill="FFFFFF"/>
        <w:spacing w:after="0" w:afterAutospacing="0" w:line="360" w:lineRule="auto"/>
        <w:rPr>
          <w:b/>
        </w:rPr>
      </w:pPr>
      <w:r w:rsidRPr="000C5380">
        <w:rPr>
          <w:b/>
        </w:rPr>
        <w:t>QUESTION TWO</w:t>
      </w:r>
    </w:p>
    <w:p w:rsidR="00441D67" w:rsidRPr="000C5380" w:rsidRDefault="00441D67" w:rsidP="000C5380">
      <w:pPr>
        <w:pStyle w:val="NormalWeb"/>
        <w:numPr>
          <w:ilvl w:val="0"/>
          <w:numId w:val="14"/>
        </w:numPr>
        <w:shd w:val="clear" w:color="auto" w:fill="FFFFFF"/>
        <w:spacing w:after="0" w:afterAutospacing="0"/>
        <w:jc w:val="both"/>
        <w:rPr>
          <w:b/>
        </w:rPr>
      </w:pPr>
      <w:r w:rsidRPr="000C5380">
        <w:t>The</w:t>
      </w:r>
      <w:r w:rsidRPr="000C5380">
        <w:rPr>
          <w:b/>
        </w:rPr>
        <w:t xml:space="preserve"> xyz</w:t>
      </w:r>
      <w:r w:rsidRPr="000C5380">
        <w:t xml:space="preserve"> </w:t>
      </w:r>
      <w:r w:rsidR="000C5380">
        <w:t xml:space="preserve">Sports </w:t>
      </w:r>
      <w:r w:rsidRPr="000C5380">
        <w:t>Purchases tennis balls at Ksh</w:t>
      </w:r>
      <w:r w:rsidR="000C5380">
        <w:t>s</w:t>
      </w:r>
      <w:r w:rsidRPr="000C5380">
        <w:t xml:space="preserve"> 20 per dozen from its suppliers. The xyz Sports will sell 34,300 dozens of tennis balls evenly throughout the year. The total cost to handle a purchase order is Ksh10. The insurance, property tax and rent for each dozen tennis balls in the average inventory </w:t>
      </w:r>
      <w:r w:rsidR="000C5380" w:rsidRPr="000C5380">
        <w:t>are</w:t>
      </w:r>
      <w:r w:rsidRPr="000C5380">
        <w:t xml:space="preserve"> Ksh</w:t>
      </w:r>
      <w:r w:rsidR="000C5380">
        <w:t>s</w:t>
      </w:r>
      <w:r w:rsidRPr="000C5380">
        <w:t xml:space="preserve"> 0.40. The company wants a 5% return on average inventory investment.</w:t>
      </w:r>
    </w:p>
    <w:p w:rsidR="00441D67" w:rsidRPr="00397FCA" w:rsidRDefault="00441D67" w:rsidP="000C5380">
      <w:pPr>
        <w:pStyle w:val="ListParagraph"/>
        <w:numPr>
          <w:ilvl w:val="0"/>
          <w:numId w:val="5"/>
        </w:numPr>
        <w:shd w:val="clear" w:color="auto" w:fill="FFFFFF"/>
        <w:spacing w:before="30" w:after="0" w:line="240" w:lineRule="auto"/>
        <w:ind w:right="30"/>
        <w:rPr>
          <w:rFonts w:ascii="Times New Roman" w:hAnsi="Times New Roman" w:cs="Times New Roman"/>
          <w:sz w:val="28"/>
          <w:szCs w:val="28"/>
        </w:rPr>
      </w:pPr>
      <w:r w:rsidRPr="00397FCA">
        <w:rPr>
          <w:rFonts w:ascii="Times New Roman" w:hAnsi="Times New Roman" w:cs="Times New Roman"/>
          <w:sz w:val="28"/>
          <w:szCs w:val="28"/>
        </w:rPr>
        <w:t>Calculate the ec</w:t>
      </w:r>
      <w:r>
        <w:rPr>
          <w:rFonts w:ascii="Times New Roman" w:hAnsi="Times New Roman" w:cs="Times New Roman"/>
          <w:sz w:val="28"/>
          <w:szCs w:val="28"/>
        </w:rPr>
        <w:t>onomic order quantity (EOQ).  (4</w:t>
      </w:r>
      <w:r w:rsidRPr="00397FCA">
        <w:rPr>
          <w:rFonts w:ascii="Times New Roman" w:hAnsi="Times New Roman" w:cs="Times New Roman"/>
          <w:sz w:val="28"/>
          <w:szCs w:val="28"/>
        </w:rPr>
        <w:t xml:space="preserve"> marks )</w:t>
      </w:r>
    </w:p>
    <w:p w:rsidR="00441D67" w:rsidRPr="000C5380" w:rsidRDefault="00441D67" w:rsidP="000C53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80">
        <w:rPr>
          <w:rFonts w:ascii="Times New Roman" w:hAnsi="Times New Roman" w:cs="Times New Roman"/>
          <w:sz w:val="24"/>
          <w:szCs w:val="24"/>
        </w:rPr>
        <w:t>Number of orders to be placed per year  (2mrks )</w:t>
      </w:r>
    </w:p>
    <w:p w:rsidR="00441D67" w:rsidRPr="000F5266" w:rsidRDefault="00441D67" w:rsidP="000F526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380">
        <w:rPr>
          <w:rFonts w:ascii="Times New Roman" w:hAnsi="Times New Roman" w:cs="Times New Roman"/>
          <w:sz w:val="24"/>
          <w:szCs w:val="24"/>
        </w:rPr>
        <w:t>Calculate the total annual inventory expenses to sell 34,300 dozens of tennis balls if orders are placed according to economic order quantity Calculated in part (i).  (4 marks</w:t>
      </w:r>
      <w:r w:rsidRPr="00397FC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441D67" w:rsidRPr="000C5380" w:rsidRDefault="000C5380" w:rsidP="000C538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80">
        <w:rPr>
          <w:rFonts w:ascii="Times New Roman" w:hAnsi="Times New Roman" w:cs="Times New Roman"/>
          <w:sz w:val="24"/>
          <w:szCs w:val="24"/>
        </w:rPr>
        <w:t>Describe</w:t>
      </w:r>
      <w:r w:rsidR="00441D67" w:rsidRPr="000C5380">
        <w:rPr>
          <w:rFonts w:ascii="Times New Roman" w:hAnsi="Times New Roman" w:cs="Times New Roman"/>
          <w:sz w:val="24"/>
          <w:szCs w:val="24"/>
        </w:rPr>
        <w:t xml:space="preserve"> the assumptions made when using EOQ as a </w:t>
      </w:r>
      <w:r>
        <w:rPr>
          <w:rFonts w:ascii="Times New Roman" w:hAnsi="Times New Roman" w:cs="Times New Roman"/>
          <w:sz w:val="24"/>
          <w:szCs w:val="24"/>
        </w:rPr>
        <w:t xml:space="preserve">stock control techniques </w:t>
      </w:r>
      <w:r w:rsidR="00441D67" w:rsidRPr="000C5380">
        <w:rPr>
          <w:rFonts w:ascii="Times New Roman" w:hAnsi="Times New Roman" w:cs="Times New Roman"/>
          <w:sz w:val="24"/>
          <w:szCs w:val="24"/>
        </w:rPr>
        <w:t>(10marks)</w:t>
      </w:r>
    </w:p>
    <w:p w:rsidR="00441D67" w:rsidRPr="00130590" w:rsidRDefault="00441D67" w:rsidP="000C538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67" w:rsidRPr="000C5380" w:rsidRDefault="00441D67" w:rsidP="00441D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380">
        <w:rPr>
          <w:rFonts w:ascii="Times New Roman" w:hAnsi="Times New Roman" w:cs="Times New Roman"/>
          <w:sz w:val="24"/>
          <w:szCs w:val="24"/>
        </w:rPr>
        <w:t xml:space="preserve">QUESTION THREE  </w:t>
      </w:r>
    </w:p>
    <w:p w:rsidR="00441D67" w:rsidRPr="000F5266" w:rsidRDefault="00441D67" w:rsidP="000F5266">
      <w:pPr>
        <w:pStyle w:val="NormalWeb"/>
        <w:numPr>
          <w:ilvl w:val="0"/>
          <w:numId w:val="12"/>
        </w:numPr>
        <w:shd w:val="clear" w:color="auto" w:fill="FFFFFF"/>
        <w:spacing w:after="0" w:afterAutospacing="0"/>
      </w:pPr>
      <w:r w:rsidRPr="000F5266">
        <w:t>A company manufactures wooden chairs. To manufacture one chair the company needs 2 square feet of wood.</w:t>
      </w:r>
    </w:p>
    <w:p w:rsidR="00441D67" w:rsidRPr="000F5266" w:rsidRDefault="00441D67" w:rsidP="000F5266">
      <w:pPr>
        <w:pStyle w:val="NormalWeb"/>
        <w:shd w:val="clear" w:color="auto" w:fill="FFFFFF"/>
        <w:spacing w:after="0" w:afterAutospacing="0"/>
      </w:pPr>
      <w:r w:rsidRPr="000F5266">
        <w:rPr>
          <w:rStyle w:val="Strong"/>
        </w:rPr>
        <w:t>Demand:</w:t>
      </w:r>
    </w:p>
    <w:p w:rsidR="00441D67" w:rsidRPr="000F5266" w:rsidRDefault="00441D67" w:rsidP="000F5266">
      <w:pPr>
        <w:numPr>
          <w:ilvl w:val="0"/>
          <w:numId w:val="9"/>
        </w:numPr>
        <w:shd w:val="clear" w:color="auto" w:fill="FFFFFF"/>
        <w:spacing w:after="0" w:line="240" w:lineRule="auto"/>
        <w:ind w:left="750" w:right="30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Maximum demand: 550 chairs per month</w:t>
      </w:r>
    </w:p>
    <w:p w:rsidR="00441D67" w:rsidRPr="000F5266" w:rsidRDefault="00441D67" w:rsidP="000F5266">
      <w:pPr>
        <w:numPr>
          <w:ilvl w:val="0"/>
          <w:numId w:val="9"/>
        </w:numPr>
        <w:shd w:val="clear" w:color="auto" w:fill="FFFFFF"/>
        <w:spacing w:after="0" w:line="240" w:lineRule="auto"/>
        <w:ind w:left="750" w:right="30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lastRenderedPageBreak/>
        <w:t>Average demand: 510 chairs per month</w:t>
      </w:r>
    </w:p>
    <w:p w:rsidR="00441D67" w:rsidRPr="000F5266" w:rsidRDefault="00441D67" w:rsidP="000F5266">
      <w:pPr>
        <w:numPr>
          <w:ilvl w:val="0"/>
          <w:numId w:val="9"/>
        </w:numPr>
        <w:shd w:val="clear" w:color="auto" w:fill="FFFFFF"/>
        <w:spacing w:after="0" w:line="240" w:lineRule="auto"/>
        <w:ind w:left="750" w:right="30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Minimum demand: 485 chairs per month</w:t>
      </w:r>
    </w:p>
    <w:p w:rsidR="00441D67" w:rsidRPr="000F5266" w:rsidRDefault="00441D67" w:rsidP="000F5266">
      <w:pPr>
        <w:pStyle w:val="NormalWeb"/>
        <w:shd w:val="clear" w:color="auto" w:fill="FFFFFF"/>
        <w:spacing w:before="0" w:beforeAutospacing="0" w:after="0" w:afterAutospacing="0"/>
      </w:pPr>
      <w:r w:rsidRPr="000F5266">
        <w:rPr>
          <w:rStyle w:val="Strong"/>
        </w:rPr>
        <w:t>Lead time of the supplies:</w:t>
      </w:r>
    </w:p>
    <w:p w:rsidR="00441D67" w:rsidRPr="000F5266" w:rsidRDefault="00441D67" w:rsidP="000F5266">
      <w:pPr>
        <w:numPr>
          <w:ilvl w:val="0"/>
          <w:numId w:val="10"/>
        </w:numPr>
        <w:shd w:val="clear" w:color="auto" w:fill="FFFFFF"/>
        <w:spacing w:after="0" w:line="240" w:lineRule="auto"/>
        <w:ind w:left="750" w:right="30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Maximum lead time: 2.5 months</w:t>
      </w:r>
    </w:p>
    <w:p w:rsidR="00441D67" w:rsidRPr="000F5266" w:rsidRDefault="00441D67" w:rsidP="000F5266">
      <w:pPr>
        <w:numPr>
          <w:ilvl w:val="0"/>
          <w:numId w:val="10"/>
        </w:numPr>
        <w:shd w:val="clear" w:color="auto" w:fill="FFFFFF"/>
        <w:spacing w:after="0" w:line="240" w:lineRule="auto"/>
        <w:ind w:left="750" w:right="30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Average lead time: 2 months</w:t>
      </w:r>
    </w:p>
    <w:p w:rsidR="00441D67" w:rsidRPr="000F5266" w:rsidRDefault="00441D67" w:rsidP="000F5266">
      <w:pPr>
        <w:numPr>
          <w:ilvl w:val="0"/>
          <w:numId w:val="10"/>
        </w:numPr>
        <w:shd w:val="clear" w:color="auto" w:fill="FFFFFF"/>
        <w:spacing w:after="0" w:line="240" w:lineRule="auto"/>
        <w:ind w:left="750" w:right="30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Minimum lead time: 1.75 months</w:t>
      </w:r>
    </w:p>
    <w:p w:rsidR="00441D67" w:rsidRPr="000F5266" w:rsidRDefault="00441D67" w:rsidP="000F5266">
      <w:pPr>
        <w:pStyle w:val="NormalWeb"/>
        <w:shd w:val="clear" w:color="auto" w:fill="FFFFFF"/>
        <w:spacing w:before="0" w:beforeAutospacing="0" w:after="0" w:afterAutospacing="0"/>
      </w:pPr>
      <w:r w:rsidRPr="000F5266">
        <w:rPr>
          <w:rStyle w:val="Strong"/>
        </w:rPr>
        <w:t>Stock levels:</w:t>
      </w:r>
    </w:p>
    <w:p w:rsidR="00441D67" w:rsidRPr="000F5266" w:rsidRDefault="00441D67" w:rsidP="000F5266">
      <w:pPr>
        <w:numPr>
          <w:ilvl w:val="0"/>
          <w:numId w:val="11"/>
        </w:numPr>
        <w:shd w:val="clear" w:color="auto" w:fill="FFFFFF"/>
        <w:spacing w:after="0" w:line="240" w:lineRule="auto"/>
        <w:ind w:left="750" w:right="30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Safety stock: 600 square feet of wood</w:t>
      </w:r>
    </w:p>
    <w:p w:rsidR="00441D67" w:rsidRPr="000F5266" w:rsidRDefault="00441D67" w:rsidP="000F5266">
      <w:pPr>
        <w:numPr>
          <w:ilvl w:val="0"/>
          <w:numId w:val="11"/>
        </w:numPr>
        <w:shd w:val="clear" w:color="auto" w:fill="FFFFFF"/>
        <w:spacing w:after="0" w:line="240" w:lineRule="auto"/>
        <w:ind w:left="750" w:right="30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Re-order quantity: 496 square feet of wood</w:t>
      </w:r>
    </w:p>
    <w:p w:rsidR="00441D67" w:rsidRPr="000F5266" w:rsidRDefault="00441D67" w:rsidP="000F5266">
      <w:pPr>
        <w:numPr>
          <w:ilvl w:val="0"/>
          <w:numId w:val="11"/>
        </w:numPr>
        <w:shd w:val="clear" w:color="auto" w:fill="FFFFFF"/>
        <w:spacing w:after="0" w:line="240" w:lineRule="auto"/>
        <w:ind w:left="750" w:right="30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Maximum stock level?</w:t>
      </w:r>
    </w:p>
    <w:p w:rsidR="00441D67" w:rsidRPr="000F5266" w:rsidRDefault="00441D67" w:rsidP="000F5266">
      <w:pPr>
        <w:shd w:val="clear" w:color="auto" w:fill="FFFFFF"/>
        <w:spacing w:before="30" w:after="0" w:line="240" w:lineRule="auto"/>
        <w:ind w:right="30"/>
        <w:rPr>
          <w:rFonts w:ascii="Times New Roman" w:hAnsi="Times New Roman" w:cs="Times New Roman"/>
          <w:sz w:val="24"/>
          <w:szCs w:val="24"/>
        </w:rPr>
      </w:pPr>
      <w:r w:rsidRPr="000F5266">
        <w:rPr>
          <w:rStyle w:val="Strong"/>
          <w:rFonts w:ascii="Times New Roman" w:hAnsi="Times New Roman" w:cs="Times New Roman"/>
          <w:sz w:val="24"/>
          <w:szCs w:val="24"/>
        </w:rPr>
        <w:t>Required:</w:t>
      </w:r>
      <w:r w:rsidRPr="000F5266">
        <w:rPr>
          <w:rFonts w:ascii="Times New Roman" w:hAnsi="Times New Roman" w:cs="Times New Roman"/>
          <w:sz w:val="24"/>
          <w:szCs w:val="24"/>
        </w:rPr>
        <w:t> Compute maximum stock level (8marks)</w:t>
      </w:r>
    </w:p>
    <w:p w:rsidR="00441D67" w:rsidRPr="000F5266" w:rsidRDefault="00441D67" w:rsidP="000F526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D67" w:rsidRPr="000F5266" w:rsidRDefault="000F5266" w:rsidP="000F52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 xml:space="preserve">Discuss </w:t>
      </w:r>
      <w:r w:rsidR="00441D67" w:rsidRPr="000F5266">
        <w:rPr>
          <w:rFonts w:ascii="Times New Roman" w:hAnsi="Times New Roman" w:cs="Times New Roman"/>
          <w:sz w:val="24"/>
          <w:szCs w:val="24"/>
        </w:rPr>
        <w:t>five advantages of maintaining minimum stock level in an organization (6mrks)</w:t>
      </w:r>
    </w:p>
    <w:p w:rsidR="000F5266" w:rsidRPr="000F5266" w:rsidRDefault="000F5266" w:rsidP="000F52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E</w:t>
      </w:r>
      <w:r w:rsidR="00441D67" w:rsidRPr="000F5266">
        <w:rPr>
          <w:rFonts w:ascii="Times New Roman" w:hAnsi="Times New Roman" w:cs="Times New Roman"/>
          <w:sz w:val="24"/>
          <w:szCs w:val="24"/>
        </w:rPr>
        <w:t xml:space="preserve">xplain  five </w:t>
      </w:r>
      <w:r w:rsidR="00441D67" w:rsidRPr="000F526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fundamental objectives of materials management in an organization (6mks) </w:t>
      </w:r>
    </w:p>
    <w:p w:rsidR="00441D67" w:rsidRPr="000F5266" w:rsidRDefault="00441D67" w:rsidP="000F5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5266">
        <w:rPr>
          <w:rFonts w:ascii="Times New Roman" w:hAnsi="Times New Roman" w:cs="Times New Roman"/>
          <w:b/>
          <w:sz w:val="24"/>
          <w:szCs w:val="24"/>
        </w:rPr>
        <w:t xml:space="preserve">QUESTION FOUR </w:t>
      </w:r>
    </w:p>
    <w:p w:rsidR="000F5266" w:rsidRDefault="00441D67" w:rsidP="000F5266">
      <w:pPr>
        <w:pStyle w:val="ListParagraph"/>
        <w:numPr>
          <w:ilvl w:val="0"/>
          <w:numId w:val="15"/>
        </w:numPr>
        <w:shd w:val="clear" w:color="auto" w:fill="FFFFFF"/>
        <w:spacing w:before="30" w:after="0" w:line="360" w:lineRule="auto"/>
        <w:ind w:right="30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Poor store records keeping results several disadvantages to the organization. Explain five benefits that accrue to an organization for mainta</w:t>
      </w:r>
      <w:r w:rsidR="000F5266">
        <w:rPr>
          <w:rFonts w:ascii="Times New Roman" w:hAnsi="Times New Roman" w:cs="Times New Roman"/>
          <w:sz w:val="24"/>
          <w:szCs w:val="24"/>
        </w:rPr>
        <w:t xml:space="preserve">ining effective stores records, </w:t>
      </w:r>
      <w:r w:rsidRPr="000F5266">
        <w:rPr>
          <w:rFonts w:ascii="Times New Roman" w:hAnsi="Times New Roman" w:cs="Times New Roman"/>
          <w:sz w:val="24"/>
          <w:szCs w:val="24"/>
        </w:rPr>
        <w:t>(10 marks)</w:t>
      </w:r>
    </w:p>
    <w:p w:rsidR="00441D67" w:rsidRPr="000F5266" w:rsidRDefault="00441D67" w:rsidP="00441D67">
      <w:pPr>
        <w:pStyle w:val="ListParagraph"/>
        <w:numPr>
          <w:ilvl w:val="0"/>
          <w:numId w:val="15"/>
        </w:numPr>
        <w:shd w:val="clear" w:color="auto" w:fill="FFFFFF"/>
        <w:spacing w:before="30" w:after="0" w:line="360" w:lineRule="auto"/>
        <w:ind w:right="30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Decentralization is one of the approaches that an organization may use to organize its stores. Explain five advantages in this approach</w:t>
      </w:r>
      <w:r w:rsidRPr="000F5266">
        <w:rPr>
          <w:rFonts w:ascii="Times New Roman" w:hAnsi="Times New Roman" w:cs="Times New Roman"/>
          <w:sz w:val="28"/>
          <w:szCs w:val="28"/>
        </w:rPr>
        <w:t xml:space="preserve">  (10mrks) </w:t>
      </w:r>
    </w:p>
    <w:p w:rsidR="00441D67" w:rsidRPr="000F5266" w:rsidRDefault="00441D67" w:rsidP="00441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5266">
        <w:rPr>
          <w:rFonts w:ascii="Times New Roman" w:hAnsi="Times New Roman" w:cs="Times New Roman"/>
          <w:sz w:val="28"/>
          <w:szCs w:val="28"/>
        </w:rPr>
        <w:t xml:space="preserve">QUESTION FIVE </w:t>
      </w:r>
    </w:p>
    <w:p w:rsidR="00441D67" w:rsidRPr="000F5266" w:rsidRDefault="00441D67" w:rsidP="000F5266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Explain the following terms and give examples where necessary</w:t>
      </w:r>
    </w:p>
    <w:p w:rsidR="00441D67" w:rsidRPr="000F5266" w:rsidRDefault="00441D67" w:rsidP="00441D6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Material control  (2marks )</w:t>
      </w:r>
    </w:p>
    <w:p w:rsidR="00441D67" w:rsidRPr="000F5266" w:rsidRDefault="00441D67" w:rsidP="00441D6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Buffer stock    (2marks )</w:t>
      </w:r>
    </w:p>
    <w:p w:rsidR="00441D67" w:rsidRPr="000F5266" w:rsidRDefault="00441D67" w:rsidP="00441D6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Re order level    (2marks )</w:t>
      </w:r>
    </w:p>
    <w:p w:rsidR="00441D67" w:rsidRPr="000F5266" w:rsidRDefault="00441D67" w:rsidP="00441D6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266">
        <w:rPr>
          <w:rFonts w:ascii="Times New Roman" w:hAnsi="Times New Roman" w:cs="Times New Roman"/>
          <w:sz w:val="24"/>
          <w:szCs w:val="24"/>
        </w:rPr>
        <w:t>Holding cost        (2marks )</w:t>
      </w:r>
    </w:p>
    <w:p w:rsidR="00441D67" w:rsidRPr="000F5266" w:rsidRDefault="000F5266" w:rsidP="000F526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Ordering cost       </w:t>
      </w:r>
      <w:r w:rsidR="00441D67" w:rsidRPr="000F5266">
        <w:rPr>
          <w:rFonts w:ascii="Times New Roman" w:hAnsi="Times New Roman" w:cs="Times New Roman"/>
          <w:sz w:val="24"/>
          <w:szCs w:val="24"/>
        </w:rPr>
        <w:t>(2marks )</w:t>
      </w:r>
    </w:p>
    <w:p w:rsidR="00441D67" w:rsidRPr="000F5266" w:rsidRDefault="000F5266" w:rsidP="000F5266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52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E</w:t>
      </w:r>
      <w:r w:rsidR="00441D67" w:rsidRPr="000F52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xplain five objectives </w:t>
      </w:r>
      <w:r w:rsidRPr="000F52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of</w:t>
      </w:r>
      <w:r w:rsidR="00441D67" w:rsidRPr="000F52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material control in an organization (10mrks)</w:t>
      </w:r>
      <w:r w:rsidR="00441D67" w:rsidRPr="000F52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FF0" w:rsidRDefault="00F73FF0" w:rsidP="00441D67">
      <w:pPr>
        <w:spacing w:after="0" w:line="360" w:lineRule="auto"/>
      </w:pPr>
    </w:p>
    <w:sectPr w:rsidR="00F73FF0" w:rsidSect="000E33E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DD" w:rsidRDefault="001F76DD" w:rsidP="00441D67">
      <w:pPr>
        <w:spacing w:after="0" w:line="240" w:lineRule="auto"/>
      </w:pPr>
      <w:r>
        <w:separator/>
      </w:r>
    </w:p>
  </w:endnote>
  <w:endnote w:type="continuationSeparator" w:id="0">
    <w:p w:rsidR="001F76DD" w:rsidRDefault="001F76DD" w:rsidP="0044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1299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84B61" w:rsidRDefault="00441D6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266" w:rsidRPr="000F5266">
          <w:rPr>
            <w:b/>
            <w:noProof/>
          </w:rPr>
          <w:t>1</w:t>
        </w:r>
        <w:r>
          <w:fldChar w:fldCharType="end"/>
        </w:r>
        <w:r>
          <w:rPr>
            <w:b/>
          </w:rPr>
          <w:t xml:space="preserve"> of3</w:t>
        </w:r>
        <w:r>
          <w:rPr>
            <w:color w:val="7F7F7F" w:themeColor="background1" w:themeShade="7F"/>
            <w:spacing w:val="60"/>
          </w:rPr>
          <w:t>age</w:t>
        </w:r>
      </w:p>
    </w:sdtContent>
  </w:sdt>
  <w:p w:rsidR="00E84B61" w:rsidRDefault="001F7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DD" w:rsidRDefault="001F76DD" w:rsidP="00441D67">
      <w:pPr>
        <w:spacing w:after="0" w:line="240" w:lineRule="auto"/>
      </w:pPr>
      <w:r>
        <w:separator/>
      </w:r>
    </w:p>
  </w:footnote>
  <w:footnote w:type="continuationSeparator" w:id="0">
    <w:p w:rsidR="001F76DD" w:rsidRDefault="001F76DD" w:rsidP="00441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536"/>
    <w:multiLevelType w:val="hybridMultilevel"/>
    <w:tmpl w:val="0A0828D2"/>
    <w:lvl w:ilvl="0" w:tplc="0809001B">
      <w:start w:val="1"/>
      <w:numFmt w:val="lowerRoman"/>
      <w:lvlText w:val="%1."/>
      <w:lvlJc w:val="righ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1957291"/>
    <w:multiLevelType w:val="hybridMultilevel"/>
    <w:tmpl w:val="A528892E"/>
    <w:lvl w:ilvl="0" w:tplc="4E86C0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17241"/>
    <w:multiLevelType w:val="hybridMultilevel"/>
    <w:tmpl w:val="E01AD800"/>
    <w:lvl w:ilvl="0" w:tplc="08090017">
      <w:start w:val="1"/>
      <w:numFmt w:val="lowerLetter"/>
      <w:lvlText w:val="%1)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>
    <w:nsid w:val="0F403E2E"/>
    <w:multiLevelType w:val="hybridMultilevel"/>
    <w:tmpl w:val="7AF8FD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509A7"/>
    <w:multiLevelType w:val="hybridMultilevel"/>
    <w:tmpl w:val="C5560E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72D0C"/>
    <w:multiLevelType w:val="hybridMultilevel"/>
    <w:tmpl w:val="CF1E49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74B59"/>
    <w:multiLevelType w:val="multilevel"/>
    <w:tmpl w:val="4B28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B217EB"/>
    <w:multiLevelType w:val="hybridMultilevel"/>
    <w:tmpl w:val="3EB0307E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73FD7"/>
    <w:multiLevelType w:val="hybridMultilevel"/>
    <w:tmpl w:val="9FC84EC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2782C"/>
    <w:multiLevelType w:val="multilevel"/>
    <w:tmpl w:val="17E6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D27118"/>
    <w:multiLevelType w:val="hybridMultilevel"/>
    <w:tmpl w:val="48B490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030E8"/>
    <w:multiLevelType w:val="multilevel"/>
    <w:tmpl w:val="D4E8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4D1A8E"/>
    <w:multiLevelType w:val="multilevel"/>
    <w:tmpl w:val="E45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2E5329"/>
    <w:multiLevelType w:val="hybridMultilevel"/>
    <w:tmpl w:val="99F27F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52939"/>
    <w:multiLevelType w:val="hybridMultilevel"/>
    <w:tmpl w:val="7ADE27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57104"/>
    <w:multiLevelType w:val="multilevel"/>
    <w:tmpl w:val="E1FE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6"/>
  </w:num>
  <w:num w:numId="8">
    <w:abstractNumId w:val="8"/>
  </w:num>
  <w:num w:numId="9">
    <w:abstractNumId w:val="9"/>
  </w:num>
  <w:num w:numId="10">
    <w:abstractNumId w:val="12"/>
  </w:num>
  <w:num w:numId="11">
    <w:abstractNumId w:val="15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67"/>
    <w:rsid w:val="000C5380"/>
    <w:rsid w:val="000F5266"/>
    <w:rsid w:val="001F76DD"/>
    <w:rsid w:val="00441D67"/>
    <w:rsid w:val="00F7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D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1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D67"/>
  </w:style>
  <w:style w:type="paragraph" w:styleId="BalloonText">
    <w:name w:val="Balloon Text"/>
    <w:basedOn w:val="Normal"/>
    <w:link w:val="BalloonTextChar"/>
    <w:uiPriority w:val="99"/>
    <w:semiHidden/>
    <w:unhideWhenUsed/>
    <w:rsid w:val="0044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6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41D6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41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D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1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D67"/>
  </w:style>
  <w:style w:type="paragraph" w:styleId="BalloonText">
    <w:name w:val="Balloon Text"/>
    <w:basedOn w:val="Normal"/>
    <w:link w:val="BalloonTextChar"/>
    <w:uiPriority w:val="99"/>
    <w:semiHidden/>
    <w:unhideWhenUsed/>
    <w:rsid w:val="0044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6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41D6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41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JABRA</dc:creator>
  <cp:lastModifiedBy>Windows User</cp:lastModifiedBy>
  <cp:revision>2</cp:revision>
  <dcterms:created xsi:type="dcterms:W3CDTF">2021-07-29T14:24:00Z</dcterms:created>
  <dcterms:modified xsi:type="dcterms:W3CDTF">2021-07-29T14:24:00Z</dcterms:modified>
</cp:coreProperties>
</file>