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17AB2">
        <w:rPr>
          <w:rFonts w:ascii="Arial" w:hAnsi="Arial" w:cs="Arial"/>
          <w:b/>
          <w:sz w:val="24"/>
          <w:szCs w:val="24"/>
        </w:rPr>
        <w:t>BBM 303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17AB2" w:rsidRPr="00C17AB2">
        <w:rPr>
          <w:rFonts w:ascii="Arial" w:hAnsi="Arial" w:cs="Arial"/>
          <w:b/>
          <w:sz w:val="24"/>
          <w:szCs w:val="24"/>
        </w:rPr>
        <w:t>TAXATION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680770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0724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F34726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B35929" w:rsidRDefault="00E16478" w:rsidP="00B3592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35929">
        <w:rPr>
          <w:rFonts w:ascii="Times New Roman" w:hAnsi="Times New Roman"/>
          <w:b/>
          <w:sz w:val="24"/>
          <w:szCs w:val="24"/>
        </w:rPr>
        <w:lastRenderedPageBreak/>
        <w:t>QUESTION ONE (COMPULSORY)</w:t>
      </w:r>
    </w:p>
    <w:p w:rsidR="00B35929" w:rsidRPr="00B35929" w:rsidRDefault="00B35929" w:rsidP="00B3592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Explain any three factors that influence tax shifting in an economy. </w:t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Pr="00B35929">
        <w:rPr>
          <w:rFonts w:ascii="Times New Roman" w:hAnsi="Times New Roman"/>
          <w:sz w:val="24"/>
          <w:szCs w:val="24"/>
        </w:rPr>
        <w:t xml:space="preserve"> (6marks)</w:t>
      </w:r>
    </w:p>
    <w:p w:rsidR="00B35929" w:rsidRPr="00B35929" w:rsidRDefault="00B35929" w:rsidP="00B3592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State four advantages of direct tax as opposed to indirect tax.                   </w:t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Pr="00B35929">
        <w:rPr>
          <w:rFonts w:ascii="Times New Roman" w:hAnsi="Times New Roman"/>
          <w:sz w:val="24"/>
          <w:szCs w:val="24"/>
        </w:rPr>
        <w:t xml:space="preserve"> (4marks)</w:t>
      </w:r>
    </w:p>
    <w:p w:rsidR="00B35929" w:rsidRPr="00B35929" w:rsidRDefault="00B35929" w:rsidP="00B3592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Musa operates a Safaricom dealer </w:t>
      </w:r>
      <w:r w:rsidR="00792C46" w:rsidRPr="00B35929">
        <w:rPr>
          <w:rFonts w:ascii="Times New Roman" w:hAnsi="Times New Roman"/>
          <w:sz w:val="24"/>
          <w:szCs w:val="24"/>
        </w:rPr>
        <w:t xml:space="preserve">shop. He </w:t>
      </w:r>
      <w:r w:rsidRPr="00B35929">
        <w:rPr>
          <w:rFonts w:ascii="Times New Roman" w:hAnsi="Times New Roman"/>
          <w:sz w:val="24"/>
          <w:szCs w:val="24"/>
        </w:rPr>
        <w:t xml:space="preserve">undertook the following transactions for  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     The month of April 2020.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1</w:t>
      </w:r>
      <w:r w:rsidRPr="00B35929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Pr="00B35929">
        <w:rPr>
          <w:rFonts w:ascii="Times New Roman" w:hAnsi="Times New Roman"/>
          <w:sz w:val="24"/>
          <w:szCs w:val="24"/>
        </w:rPr>
        <w:t>April purchased 15 n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Nokia for a total of sh.500,000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4. Sold 5 nokia each at 24% above the cost price.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4. Purchased 200 kambambe at sh.1500 each.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5. Sold 100 kambambe for a total of sh. 100,000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6. Purchased 10 infix for a total of  sh.50,000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8. Sold the remaining 10 nokia each at 15% above the cost price.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9. Sold 3 alcatel for a total of sh 550,000.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12. Sold 100 remaining kambambe at sh.2000 each.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15. Sold infinix each at 30% above cost.</w:t>
      </w:r>
    </w:p>
    <w:p w:rsidR="00B35929" w:rsidRPr="00792C46" w:rsidRDefault="00B35929" w:rsidP="00792C4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92C46">
        <w:rPr>
          <w:rFonts w:ascii="Times New Roman" w:hAnsi="Times New Roman"/>
          <w:b/>
          <w:sz w:val="24"/>
          <w:szCs w:val="24"/>
        </w:rPr>
        <w:t xml:space="preserve">Required </w:t>
      </w:r>
    </w:p>
    <w:p w:rsidR="00B35929" w:rsidRPr="00B35929" w:rsidRDefault="00B35929" w:rsidP="00B35929">
      <w:pPr>
        <w:spacing w:before="120"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Given that the prices were of vat exclusive, calculate Ali’s inp</w:t>
      </w:r>
      <w:r w:rsidR="00792C46">
        <w:rPr>
          <w:rFonts w:ascii="Times New Roman" w:hAnsi="Times New Roman"/>
          <w:sz w:val="24"/>
          <w:szCs w:val="24"/>
        </w:rPr>
        <w:t>ut and output tax     (12marks)</w:t>
      </w:r>
    </w:p>
    <w:p w:rsidR="00B35929" w:rsidRPr="00B35929" w:rsidRDefault="00B35929" w:rsidP="00B3592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Mr omar’s employment contract for five years is terminated on 31</w:t>
      </w:r>
      <w:r w:rsidRPr="00B35929">
        <w:rPr>
          <w:rFonts w:ascii="Times New Roman" w:hAnsi="Times New Roman"/>
          <w:sz w:val="24"/>
          <w:szCs w:val="24"/>
          <w:vertAlign w:val="superscript"/>
        </w:rPr>
        <w:t>st</w:t>
      </w:r>
      <w:r w:rsidRPr="00B35929">
        <w:rPr>
          <w:rFonts w:ascii="Times New Roman" w:hAnsi="Times New Roman"/>
          <w:sz w:val="24"/>
          <w:szCs w:val="24"/>
        </w:rPr>
        <w:t xml:space="preserve"> december 2016 after it run for 3 years .compansation of sh.1,500,000 is paid to the employee and the employee’s rate of earnings as at the date of termination was sh.500,000.per year.</w:t>
      </w:r>
    </w:p>
    <w:p w:rsidR="00B35929" w:rsidRPr="00B35929" w:rsidRDefault="00B35929" w:rsidP="00B35929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Required.</w:t>
      </w:r>
    </w:p>
    <w:p w:rsidR="00B35929" w:rsidRPr="00B35929" w:rsidRDefault="00B35929" w:rsidP="00B35929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Establish the amount of the compensation that will be assessed to the tax showing clearly the year to which it relates.    </w:t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Pr="00B35929">
        <w:rPr>
          <w:rFonts w:ascii="Times New Roman" w:hAnsi="Times New Roman"/>
          <w:sz w:val="24"/>
          <w:szCs w:val="24"/>
        </w:rPr>
        <w:t xml:space="preserve"> (4marks)</w:t>
      </w:r>
    </w:p>
    <w:p w:rsidR="00B35929" w:rsidRPr="00B35929" w:rsidRDefault="00B35929" w:rsidP="00B35929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State four ways through which collectors of income tax can use to collect and recover tax that has not been paid. </w:t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Pr="00B35929">
        <w:rPr>
          <w:rFonts w:ascii="Times New Roman" w:hAnsi="Times New Roman"/>
          <w:sz w:val="24"/>
          <w:szCs w:val="24"/>
        </w:rPr>
        <w:t>(4marks)</w:t>
      </w:r>
    </w:p>
    <w:p w:rsidR="00B35929" w:rsidRPr="00792C46" w:rsidRDefault="00B35929" w:rsidP="00B3592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92C46">
        <w:rPr>
          <w:rFonts w:ascii="Times New Roman" w:hAnsi="Times New Roman"/>
          <w:b/>
          <w:sz w:val="24"/>
          <w:szCs w:val="24"/>
        </w:rPr>
        <w:t>QUESTION TWO</w:t>
      </w:r>
    </w:p>
    <w:p w:rsidR="00B35929" w:rsidRPr="00792C46" w:rsidRDefault="00B35929" w:rsidP="00792C46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 xml:space="preserve">Explain any four tax free employment benefits of an employee. </w:t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Pr="00792C46">
        <w:rPr>
          <w:rFonts w:ascii="Times New Roman" w:hAnsi="Times New Roman"/>
          <w:sz w:val="24"/>
          <w:szCs w:val="24"/>
        </w:rPr>
        <w:t>(8marks)</w:t>
      </w:r>
    </w:p>
    <w:p w:rsidR="00B35929" w:rsidRPr="00792C46" w:rsidRDefault="00B35929" w:rsidP="00792C46">
      <w:pPr>
        <w:pStyle w:val="ListParagraph"/>
        <w:numPr>
          <w:ilvl w:val="0"/>
          <w:numId w:val="1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A, B and C are in partnership, trading as X enterprises. They share profits and losses in the ratio of 2:2:1. In the year 2007, they reported a loss of sh. 200,000 after charging the following items.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                                                               Sh.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Depreciation                                   100,000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Salaries A                                      400,000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              B                                      300,000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              C                                      200,000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Interest on capital A                     100,000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                                C                    100,000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Commission            B                    200,000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Stationery                                      50,000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Office expenses                             100,000</w:t>
      </w:r>
    </w:p>
    <w:p w:rsidR="003269CE" w:rsidRDefault="003269CE" w:rsidP="00B3592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3269CE" w:rsidRDefault="003269CE" w:rsidP="00B3592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3269CE" w:rsidRDefault="003269CE" w:rsidP="00B3592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B35929" w:rsidRPr="00792C46" w:rsidRDefault="00B35929" w:rsidP="00B3592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792C46">
        <w:rPr>
          <w:rFonts w:ascii="Times New Roman" w:hAnsi="Times New Roman"/>
          <w:b/>
          <w:sz w:val="24"/>
          <w:szCs w:val="24"/>
        </w:rPr>
        <w:t>Required.</w:t>
      </w:r>
    </w:p>
    <w:p w:rsidR="00B35929" w:rsidRPr="00B35929" w:rsidRDefault="00B35929" w:rsidP="00792C46">
      <w:pPr>
        <w:spacing w:before="120" w:after="12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B35929">
        <w:rPr>
          <w:rFonts w:ascii="Times New Roman" w:hAnsi="Times New Roman"/>
          <w:bCs/>
          <w:sz w:val="24"/>
          <w:szCs w:val="24"/>
        </w:rPr>
        <w:t>Calculate the adjusted partnership profit/(loss) and its distribution among the partners.</w:t>
      </w:r>
      <w:r w:rsidR="00792C46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B35929">
        <w:rPr>
          <w:rFonts w:ascii="Times New Roman" w:hAnsi="Times New Roman"/>
          <w:bCs/>
          <w:sz w:val="24"/>
          <w:szCs w:val="24"/>
        </w:rPr>
        <w:t>(12marks)</w:t>
      </w:r>
    </w:p>
    <w:p w:rsidR="00B35929" w:rsidRPr="00B35929" w:rsidRDefault="00792C46" w:rsidP="00B35929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B35929" w:rsidRPr="00792C46" w:rsidRDefault="00B35929" w:rsidP="00792C46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Discuss the role of Kenya revenue authority in the economy. (10marks)</w:t>
      </w:r>
    </w:p>
    <w:p w:rsidR="00B35929" w:rsidRPr="00792C46" w:rsidRDefault="00792C46" w:rsidP="00792C46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 xml:space="preserve">The </w:t>
      </w:r>
      <w:r w:rsidR="00B35929" w:rsidRPr="00792C46">
        <w:rPr>
          <w:rFonts w:ascii="Times New Roman" w:hAnsi="Times New Roman"/>
          <w:sz w:val="24"/>
          <w:szCs w:val="24"/>
        </w:rPr>
        <w:t>profit and loss account of mambo walia, a trader at eastleigh, Nairobi, show the following</w:t>
      </w:r>
    </w:p>
    <w:p w:rsidR="00B35929" w:rsidRPr="00792C46" w:rsidRDefault="00B35929" w:rsidP="00792C46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For the year ended 31.12.2008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B3592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Sh                             sh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Sales                                                                                  100,000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Opening stock                                 25,000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B35929">
        <w:rPr>
          <w:rFonts w:ascii="Times New Roman" w:hAnsi="Times New Roman"/>
          <w:sz w:val="24"/>
          <w:szCs w:val="24"/>
        </w:rPr>
        <w:t xml:space="preserve">Add: purchase                                 </w:t>
      </w:r>
      <w:r w:rsidRPr="00B35929">
        <w:rPr>
          <w:rFonts w:ascii="Times New Roman" w:hAnsi="Times New Roman"/>
          <w:sz w:val="24"/>
          <w:szCs w:val="24"/>
          <w:u w:val="single"/>
        </w:rPr>
        <w:t>50,000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                                                         75,000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Less: closing stock                         </w:t>
      </w:r>
      <w:r w:rsidRPr="00B35929">
        <w:rPr>
          <w:rFonts w:ascii="Times New Roman" w:hAnsi="Times New Roman"/>
          <w:sz w:val="24"/>
          <w:szCs w:val="24"/>
          <w:u w:val="single"/>
        </w:rPr>
        <w:t>35,000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B35929">
        <w:rPr>
          <w:rFonts w:ascii="Times New Roman" w:hAnsi="Times New Roman"/>
          <w:sz w:val="24"/>
          <w:szCs w:val="24"/>
        </w:rPr>
        <w:t xml:space="preserve">Cost of goods sold                                                           </w:t>
      </w:r>
      <w:r w:rsidRPr="00B35929">
        <w:rPr>
          <w:rFonts w:ascii="Times New Roman" w:hAnsi="Times New Roman"/>
          <w:sz w:val="24"/>
          <w:szCs w:val="24"/>
          <w:u w:val="single"/>
        </w:rPr>
        <w:t>40,000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Gross profit                                                                     60,000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Other income: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Post office savings bank interest    15,000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Tax reserve certificate interest        3,000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Barclays bank interest—gross         2,000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B35929">
        <w:rPr>
          <w:rFonts w:ascii="Times New Roman" w:hAnsi="Times New Roman"/>
          <w:sz w:val="24"/>
          <w:szCs w:val="24"/>
        </w:rPr>
        <w:t xml:space="preserve">Sweepstake winning                         </w:t>
      </w:r>
      <w:r w:rsidRPr="00B35929">
        <w:rPr>
          <w:rFonts w:ascii="Times New Roman" w:hAnsi="Times New Roman"/>
          <w:sz w:val="24"/>
          <w:szCs w:val="24"/>
          <w:u w:val="single"/>
        </w:rPr>
        <w:t>5,000</w:t>
      </w:r>
      <w:r w:rsidRPr="00B35929">
        <w:rPr>
          <w:rFonts w:ascii="Times New Roman" w:hAnsi="Times New Roman"/>
          <w:sz w:val="24"/>
          <w:szCs w:val="24"/>
        </w:rPr>
        <w:t xml:space="preserve">                        </w:t>
      </w:r>
      <w:r w:rsidRPr="00B35929">
        <w:rPr>
          <w:rFonts w:ascii="Times New Roman" w:hAnsi="Times New Roman"/>
          <w:sz w:val="24"/>
          <w:szCs w:val="24"/>
          <w:u w:val="single"/>
        </w:rPr>
        <w:t>25,000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85,000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Less: sundry expenses                                                       </w:t>
      </w:r>
      <w:r w:rsidRPr="00B35929">
        <w:rPr>
          <w:rFonts w:ascii="Times New Roman" w:hAnsi="Times New Roman"/>
          <w:sz w:val="24"/>
          <w:szCs w:val="24"/>
          <w:u w:val="single"/>
        </w:rPr>
        <w:t>50,000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35929">
        <w:rPr>
          <w:rFonts w:ascii="Times New Roman" w:hAnsi="Times New Roman"/>
          <w:b/>
          <w:bCs/>
          <w:sz w:val="24"/>
          <w:szCs w:val="24"/>
        </w:rPr>
        <w:t xml:space="preserve">Net profit                                                                </w:t>
      </w:r>
      <w:r w:rsidRPr="00B35929">
        <w:rPr>
          <w:rFonts w:ascii="Times New Roman" w:hAnsi="Times New Roman"/>
          <w:b/>
          <w:bCs/>
          <w:sz w:val="24"/>
          <w:szCs w:val="24"/>
          <w:u w:val="single"/>
        </w:rPr>
        <w:t>35,000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B35929">
        <w:rPr>
          <w:rFonts w:ascii="Times New Roman" w:hAnsi="Times New Roman"/>
          <w:b/>
          <w:bCs/>
          <w:sz w:val="24"/>
          <w:szCs w:val="24"/>
        </w:rPr>
        <w:t>The following information is given:</w:t>
      </w:r>
    </w:p>
    <w:p w:rsidR="00B35929" w:rsidRPr="00792C46" w:rsidRDefault="00B35929" w:rsidP="00B35929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an amount of sh 8,000 received from kenya national assurance company as</w:t>
      </w:r>
      <w:r w:rsidR="00792C46">
        <w:rPr>
          <w:rFonts w:ascii="Times New Roman" w:hAnsi="Times New Roman"/>
          <w:sz w:val="24"/>
          <w:szCs w:val="24"/>
        </w:rPr>
        <w:t xml:space="preserve"> </w:t>
      </w:r>
      <w:r w:rsidRPr="00792C46">
        <w:rPr>
          <w:rFonts w:ascii="Times New Roman" w:hAnsi="Times New Roman"/>
          <w:sz w:val="24"/>
          <w:szCs w:val="24"/>
        </w:rPr>
        <w:t>Compensation for trading stock destroyed by fire has been included in drawings.</w:t>
      </w:r>
    </w:p>
    <w:p w:rsidR="00B35929" w:rsidRPr="00792C46" w:rsidRDefault="00B35929" w:rsidP="00B35929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 xml:space="preserve">Owing to new found friendship, a creditor mrs. Matata </w:t>
      </w:r>
      <w:r w:rsidR="00792C46">
        <w:rPr>
          <w:rFonts w:ascii="Times New Roman" w:hAnsi="Times New Roman"/>
          <w:sz w:val="24"/>
          <w:szCs w:val="24"/>
        </w:rPr>
        <w:t>wrote-off amounts payable to</w:t>
      </w:r>
      <w:r w:rsidRPr="00792C46">
        <w:rPr>
          <w:rFonts w:ascii="Times New Roman" w:hAnsi="Times New Roman"/>
          <w:sz w:val="24"/>
          <w:szCs w:val="24"/>
        </w:rPr>
        <w:t xml:space="preserve"> </w:t>
      </w:r>
      <w:r w:rsidR="00792C46" w:rsidRPr="00792C46">
        <w:rPr>
          <w:rFonts w:ascii="Times New Roman" w:hAnsi="Times New Roman"/>
          <w:sz w:val="24"/>
          <w:szCs w:val="24"/>
        </w:rPr>
        <w:t>Her by</w:t>
      </w:r>
      <w:r w:rsidRPr="00792C46">
        <w:rPr>
          <w:rFonts w:ascii="Times New Roman" w:hAnsi="Times New Roman"/>
          <w:sz w:val="24"/>
          <w:szCs w:val="24"/>
        </w:rPr>
        <w:t xml:space="preserve"> </w:t>
      </w:r>
      <w:r w:rsidR="00792C46" w:rsidRPr="00792C46">
        <w:rPr>
          <w:rFonts w:ascii="Times New Roman" w:hAnsi="Times New Roman"/>
          <w:sz w:val="24"/>
          <w:szCs w:val="24"/>
        </w:rPr>
        <w:t>Mr.</w:t>
      </w:r>
      <w:r w:rsidRPr="00792C46">
        <w:rPr>
          <w:rFonts w:ascii="Times New Roman" w:hAnsi="Times New Roman"/>
          <w:sz w:val="24"/>
          <w:szCs w:val="24"/>
        </w:rPr>
        <w:t xml:space="preserve"> Walia of s 4,000. The amount is included in drawings.</w:t>
      </w:r>
    </w:p>
    <w:p w:rsidR="00B35929" w:rsidRPr="00792C46" w:rsidRDefault="00792C46" w:rsidP="00792C46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 xml:space="preserve">The </w:t>
      </w:r>
      <w:r w:rsidR="00B35929" w:rsidRPr="00792C46">
        <w:rPr>
          <w:rFonts w:ascii="Times New Roman" w:hAnsi="Times New Roman"/>
          <w:sz w:val="24"/>
          <w:szCs w:val="24"/>
        </w:rPr>
        <w:t>sundry expenses in the profit and loss account include:</w:t>
      </w:r>
    </w:p>
    <w:p w:rsidR="00B35929" w:rsidRPr="00792C46" w:rsidRDefault="00B35929" w:rsidP="00792C46">
      <w:pPr>
        <w:pStyle w:val="ListParagraph"/>
        <w:numPr>
          <w:ilvl w:val="1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 xml:space="preserve">Cost of a bicycle used in the shop bought in </w:t>
      </w:r>
      <w:r w:rsidR="00792C46" w:rsidRPr="00792C46">
        <w:rPr>
          <w:rFonts w:ascii="Times New Roman" w:hAnsi="Times New Roman"/>
          <w:sz w:val="24"/>
          <w:szCs w:val="24"/>
        </w:rPr>
        <w:t>May</w:t>
      </w:r>
      <w:r w:rsidRPr="00792C46">
        <w:rPr>
          <w:rFonts w:ascii="Times New Roman" w:hAnsi="Times New Roman"/>
          <w:sz w:val="24"/>
          <w:szCs w:val="24"/>
        </w:rPr>
        <w:t xml:space="preserve"> 2008 for sh 3,500.</w:t>
      </w:r>
    </w:p>
    <w:p w:rsidR="00B35929" w:rsidRPr="00792C46" w:rsidRDefault="00B35929" w:rsidP="00792C46">
      <w:pPr>
        <w:pStyle w:val="ListParagraph"/>
        <w:numPr>
          <w:ilvl w:val="1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Alimony paid to a former wife he divorced sh 2,400.</w:t>
      </w:r>
    </w:p>
    <w:p w:rsidR="00B35929" w:rsidRPr="00792C46" w:rsidRDefault="00B35929" w:rsidP="00792C46">
      <w:pPr>
        <w:pStyle w:val="ListParagraph"/>
        <w:numPr>
          <w:ilvl w:val="1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Subscription of sh 1,000 to matumbo welfare association of which he is a</w:t>
      </w:r>
    </w:p>
    <w:p w:rsidR="00B35929" w:rsidRPr="00792C46" w:rsidRDefault="00B35929" w:rsidP="00792C46">
      <w:pPr>
        <w:pStyle w:val="ListParagraph"/>
        <w:numPr>
          <w:ilvl w:val="1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Member.</w:t>
      </w:r>
    </w:p>
    <w:p w:rsidR="00B35929" w:rsidRPr="00792C46" w:rsidRDefault="00B35929" w:rsidP="00792C46">
      <w:pPr>
        <w:pStyle w:val="ListParagraph"/>
        <w:numPr>
          <w:ilvl w:val="1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Depreciation of assets sh 2,200</w:t>
      </w:r>
    </w:p>
    <w:p w:rsidR="00B35929" w:rsidRPr="00792C46" w:rsidRDefault="00B35929" w:rsidP="00792C46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He paid with amounts drawn and included in his drawings accounts:</w:t>
      </w:r>
    </w:p>
    <w:p w:rsidR="00B35929" w:rsidRPr="00792C46" w:rsidRDefault="00B35929" w:rsidP="00792C46">
      <w:pPr>
        <w:pStyle w:val="ListParagraph"/>
        <w:numPr>
          <w:ilvl w:val="1"/>
          <w:numId w:val="1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Insurance premium of sh 2,500 against fire in respect of trading stock.</w:t>
      </w:r>
    </w:p>
    <w:p w:rsidR="00B35929" w:rsidRPr="00792C46" w:rsidRDefault="00B35929" w:rsidP="00792C46">
      <w:pPr>
        <w:pStyle w:val="ListParagraph"/>
        <w:numPr>
          <w:ilvl w:val="1"/>
          <w:numId w:val="1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Painting of business premises sh 800.</w:t>
      </w:r>
    </w:p>
    <w:p w:rsidR="00B35929" w:rsidRPr="00792C46" w:rsidRDefault="00B35929" w:rsidP="00792C46">
      <w:pPr>
        <w:pStyle w:val="ListParagraph"/>
        <w:numPr>
          <w:ilvl w:val="1"/>
          <w:numId w:val="1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Stationery sh 500.</w:t>
      </w:r>
    </w:p>
    <w:p w:rsidR="00B35929" w:rsidRPr="00792C46" w:rsidRDefault="00B35929" w:rsidP="00B35929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Wear and tear deduction of sh 1,500 has been agreed with the domestic tax</w:t>
      </w:r>
      <w:r w:rsidR="00792C46">
        <w:rPr>
          <w:rFonts w:ascii="Times New Roman" w:hAnsi="Times New Roman"/>
          <w:sz w:val="24"/>
          <w:szCs w:val="24"/>
        </w:rPr>
        <w:t xml:space="preserve"> </w:t>
      </w:r>
      <w:r w:rsidRPr="00792C46">
        <w:rPr>
          <w:rFonts w:ascii="Times New Roman" w:hAnsi="Times New Roman"/>
          <w:sz w:val="24"/>
          <w:szCs w:val="24"/>
        </w:rPr>
        <w:t>Department.</w:t>
      </w:r>
    </w:p>
    <w:p w:rsidR="003269CE" w:rsidRDefault="003269CE" w:rsidP="00B35929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69CE" w:rsidRDefault="003269CE" w:rsidP="00B35929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69CE" w:rsidRDefault="003269CE" w:rsidP="00B35929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69CE" w:rsidRDefault="003269CE" w:rsidP="00B35929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B35929">
        <w:rPr>
          <w:rFonts w:ascii="Times New Roman" w:hAnsi="Times New Roman"/>
          <w:b/>
          <w:bCs/>
          <w:sz w:val="24"/>
          <w:szCs w:val="24"/>
        </w:rPr>
        <w:t>Required</w:t>
      </w:r>
    </w:p>
    <w:p w:rsidR="00B35929" w:rsidRPr="00B35929" w:rsidRDefault="00B35929" w:rsidP="00792C46">
      <w:pPr>
        <w:spacing w:before="120" w:after="120" w:line="240" w:lineRule="auto"/>
        <w:ind w:left="567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Compute the taxable income for the year ended 31.12.2008. (12marks)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35929">
        <w:rPr>
          <w:rFonts w:ascii="Times New Roman" w:hAnsi="Times New Roman"/>
          <w:b/>
          <w:sz w:val="24"/>
          <w:szCs w:val="24"/>
        </w:rPr>
        <w:t>QUESTION FOUR</w:t>
      </w:r>
    </w:p>
    <w:p w:rsidR="00B35929" w:rsidRPr="00792C46" w:rsidRDefault="00B35929" w:rsidP="00792C46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>Explain any five principles of optimal tax system</w:t>
      </w:r>
      <w:r w:rsidR="00792C46" w:rsidRPr="00792C46">
        <w:rPr>
          <w:rFonts w:ascii="Times New Roman" w:hAnsi="Times New Roman"/>
          <w:sz w:val="24"/>
          <w:szCs w:val="24"/>
        </w:rPr>
        <w:tab/>
      </w:r>
      <w:r w:rsidR="00792C46" w:rsidRPr="00792C46">
        <w:rPr>
          <w:rFonts w:ascii="Times New Roman" w:hAnsi="Times New Roman"/>
          <w:sz w:val="24"/>
          <w:szCs w:val="24"/>
        </w:rPr>
        <w:tab/>
      </w:r>
      <w:r w:rsidR="00792C46" w:rsidRPr="00792C46">
        <w:rPr>
          <w:rFonts w:ascii="Times New Roman" w:hAnsi="Times New Roman"/>
          <w:sz w:val="24"/>
          <w:szCs w:val="24"/>
        </w:rPr>
        <w:tab/>
      </w:r>
      <w:r w:rsidR="00792C46" w:rsidRPr="00792C46">
        <w:rPr>
          <w:rFonts w:ascii="Times New Roman" w:hAnsi="Times New Roman"/>
          <w:sz w:val="24"/>
          <w:szCs w:val="24"/>
        </w:rPr>
        <w:tab/>
      </w:r>
      <w:r w:rsidR="00792C46">
        <w:rPr>
          <w:rFonts w:ascii="Times New Roman" w:hAnsi="Times New Roman"/>
          <w:sz w:val="24"/>
          <w:szCs w:val="24"/>
        </w:rPr>
        <w:tab/>
      </w:r>
      <w:r w:rsidRPr="00792C46">
        <w:rPr>
          <w:rFonts w:ascii="Times New Roman" w:hAnsi="Times New Roman"/>
          <w:sz w:val="24"/>
          <w:szCs w:val="24"/>
        </w:rPr>
        <w:t>.(10marks)</w:t>
      </w:r>
    </w:p>
    <w:p w:rsidR="00B35929" w:rsidRPr="00792C46" w:rsidRDefault="00B35929" w:rsidP="003944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792C46">
        <w:rPr>
          <w:rFonts w:ascii="Times New Roman" w:hAnsi="Times New Roman"/>
          <w:sz w:val="24"/>
          <w:szCs w:val="24"/>
        </w:rPr>
        <w:t xml:space="preserve">Assume a manufacturer acquires raw materials for sh.100,000 on which vat is levied </w:t>
      </w:r>
      <w:r w:rsidR="00792C46" w:rsidRPr="00792C46">
        <w:rPr>
          <w:rFonts w:ascii="Times New Roman" w:hAnsi="Times New Roman"/>
          <w:sz w:val="24"/>
          <w:szCs w:val="24"/>
        </w:rPr>
        <w:t>at 16</w:t>
      </w:r>
      <w:r w:rsidRPr="00792C46">
        <w:rPr>
          <w:rFonts w:ascii="Times New Roman" w:hAnsi="Times New Roman"/>
          <w:sz w:val="24"/>
          <w:szCs w:val="24"/>
        </w:rPr>
        <w:t xml:space="preserve">%.at each stage of the chain 25% conversion costs are incurred and a 30% markup </w:t>
      </w:r>
      <w:r w:rsidR="00792C46" w:rsidRPr="00792C46">
        <w:rPr>
          <w:rFonts w:ascii="Times New Roman" w:hAnsi="Times New Roman"/>
          <w:sz w:val="24"/>
          <w:szCs w:val="24"/>
        </w:rPr>
        <w:t>is made</w:t>
      </w:r>
      <w:r w:rsidRPr="00792C46">
        <w:rPr>
          <w:rFonts w:ascii="Times New Roman" w:hAnsi="Times New Roman"/>
          <w:sz w:val="24"/>
          <w:szCs w:val="24"/>
        </w:rPr>
        <w:t xml:space="preserve">. By clearly showing the stages, determine the total vat paid to the Kenya revenue   authority. </w:t>
      </w:r>
      <w:r w:rsidR="00792C46" w:rsidRPr="00792C46">
        <w:rPr>
          <w:rFonts w:ascii="Times New Roman" w:hAnsi="Times New Roman"/>
          <w:sz w:val="24"/>
          <w:szCs w:val="24"/>
        </w:rPr>
        <w:tab/>
      </w:r>
      <w:r w:rsidRPr="00792C46">
        <w:rPr>
          <w:rFonts w:ascii="Times New Roman" w:hAnsi="Times New Roman"/>
          <w:sz w:val="24"/>
          <w:szCs w:val="24"/>
        </w:rPr>
        <w:t>(14marks)</w:t>
      </w:r>
    </w:p>
    <w:p w:rsidR="00B35929" w:rsidRPr="00B35929" w:rsidRDefault="00B35929" w:rsidP="00B3592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35929">
        <w:rPr>
          <w:rFonts w:ascii="Times New Roman" w:hAnsi="Times New Roman"/>
          <w:b/>
          <w:sz w:val="24"/>
          <w:szCs w:val="24"/>
        </w:rPr>
        <w:t>QUESTION FIVE</w:t>
      </w:r>
    </w:p>
    <w:p w:rsidR="00B35929" w:rsidRPr="00B35929" w:rsidRDefault="00B35929" w:rsidP="00B359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An assessment is the determination or ascertainment of total chargeable income chargeable to tax and computation of tax thereon.in relation to the statement discuss any five types of assessment.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B35929">
        <w:rPr>
          <w:rFonts w:ascii="Times New Roman" w:hAnsi="Times New Roman"/>
          <w:sz w:val="24"/>
          <w:szCs w:val="24"/>
        </w:rPr>
        <w:t>10m</w:t>
      </w:r>
      <w:r>
        <w:rPr>
          <w:rFonts w:ascii="Times New Roman" w:hAnsi="Times New Roman"/>
          <w:sz w:val="24"/>
          <w:szCs w:val="24"/>
        </w:rPr>
        <w:t>ar</w:t>
      </w:r>
      <w:r w:rsidRPr="00B35929"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z w:val="24"/>
          <w:szCs w:val="24"/>
        </w:rPr>
        <w:t>)</w:t>
      </w:r>
    </w:p>
    <w:p w:rsidR="00B35929" w:rsidRPr="00B35929" w:rsidRDefault="00B35929" w:rsidP="00B359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Given below were the purchase and sales made by tough traders during the month of December 2015.the prices were inclusive of vat at standard rate of 16%.</w:t>
      </w:r>
    </w:p>
    <w:p w:rsidR="00B35929" w:rsidRPr="00B35929" w:rsidRDefault="00B35929" w:rsidP="00B35929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B35929" w:rsidRPr="00B35929" w:rsidRDefault="00B35929" w:rsidP="00B35929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December 1st purchased 400 units at sh.5600 per unit</w:t>
      </w:r>
    </w:p>
    <w:p w:rsidR="00B35929" w:rsidRPr="00B35929" w:rsidRDefault="00B35929" w:rsidP="00B359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Sold 40 units at sh.7200 per unit.</w:t>
      </w:r>
    </w:p>
    <w:p w:rsidR="00B35929" w:rsidRPr="00B35929" w:rsidRDefault="00B35929" w:rsidP="00B359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Sold 80 units at sh.6200 per unit.</w:t>
      </w:r>
    </w:p>
    <w:p w:rsidR="00B35929" w:rsidRPr="00B35929" w:rsidRDefault="00B35929" w:rsidP="00B359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Sold 200 units at sh.7500 per unit.</w:t>
      </w:r>
    </w:p>
    <w:p w:rsidR="00B35929" w:rsidRPr="00B35929" w:rsidRDefault="00B35929" w:rsidP="00B359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Purchased 300 units at sh.6400 per unit</w:t>
      </w:r>
    </w:p>
    <w:p w:rsidR="00B35929" w:rsidRPr="00B35929" w:rsidRDefault="00B35929" w:rsidP="00B359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Sold 80 units atsh. 7000per unit</w:t>
      </w:r>
    </w:p>
    <w:p w:rsidR="00B35929" w:rsidRPr="00B35929" w:rsidRDefault="00B35929" w:rsidP="00B359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>Sold 200 units at sh 8000 per unit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B35929" w:rsidRPr="00B35929" w:rsidRDefault="00B35929" w:rsidP="00B35929">
      <w:pPr>
        <w:spacing w:before="120" w:after="120" w:line="240" w:lineRule="auto"/>
        <w:ind w:firstLine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There was no inventory at the beginning of the month but 100 units were in stock at the  </w:t>
      </w:r>
    </w:p>
    <w:p w:rsidR="00B35929" w:rsidRPr="00B35929" w:rsidRDefault="00B35929" w:rsidP="00B35929">
      <w:pPr>
        <w:spacing w:before="120" w:after="120" w:line="240" w:lineRule="auto"/>
        <w:ind w:firstLine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 End of the month.</w:t>
      </w:r>
    </w:p>
    <w:p w:rsidR="00B35929" w:rsidRPr="00B35929" w:rsidRDefault="00B35929" w:rsidP="00B35929">
      <w:pPr>
        <w:spacing w:before="120" w:after="12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35929">
        <w:rPr>
          <w:rFonts w:ascii="Times New Roman" w:hAnsi="Times New Roman"/>
          <w:b/>
          <w:sz w:val="24"/>
          <w:szCs w:val="24"/>
        </w:rPr>
        <w:t>Required;</w:t>
      </w:r>
    </w:p>
    <w:p w:rsidR="00B35929" w:rsidRPr="00B35929" w:rsidRDefault="00B35929" w:rsidP="00B35929">
      <w:pPr>
        <w:spacing w:before="120" w:after="120" w:line="240" w:lineRule="auto"/>
        <w:ind w:firstLine="720"/>
        <w:rPr>
          <w:rFonts w:ascii="Times New Roman" w:hAnsi="Times New Roman"/>
          <w:sz w:val="24"/>
          <w:szCs w:val="24"/>
        </w:rPr>
      </w:pPr>
      <w:r w:rsidRPr="00B35929">
        <w:rPr>
          <w:rFonts w:ascii="Times New Roman" w:hAnsi="Times New Roman"/>
          <w:sz w:val="24"/>
          <w:szCs w:val="24"/>
        </w:rPr>
        <w:t xml:space="preserve">The VAT account for the month of December 2015.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5929">
        <w:rPr>
          <w:rFonts w:ascii="Times New Roman" w:hAnsi="Times New Roman"/>
          <w:sz w:val="24"/>
          <w:szCs w:val="24"/>
        </w:rPr>
        <w:t xml:space="preserve"> (10marks)</w:t>
      </w:r>
    </w:p>
    <w:p w:rsidR="00B35929" w:rsidRPr="00B35929" w:rsidRDefault="00B35929" w:rsidP="00B3592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B35929" w:rsidRPr="00B35929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43" w:rsidRDefault="00B07243">
      <w:pPr>
        <w:spacing w:after="0" w:line="240" w:lineRule="auto"/>
      </w:pPr>
      <w:r>
        <w:separator/>
      </w:r>
    </w:p>
  </w:endnote>
  <w:endnote w:type="continuationSeparator" w:id="0">
    <w:p w:rsidR="00B07243" w:rsidRDefault="00B0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07243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34726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072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43" w:rsidRDefault="00B07243">
      <w:pPr>
        <w:spacing w:after="0" w:line="240" w:lineRule="auto"/>
      </w:pPr>
      <w:r>
        <w:separator/>
      </w:r>
    </w:p>
  </w:footnote>
  <w:footnote w:type="continuationSeparator" w:id="0">
    <w:p w:rsidR="00B07243" w:rsidRDefault="00B0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072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072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AC"/>
    <w:multiLevelType w:val="hybridMultilevel"/>
    <w:tmpl w:val="D30621F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2144"/>
    <w:multiLevelType w:val="hybridMultilevel"/>
    <w:tmpl w:val="496AE054"/>
    <w:lvl w:ilvl="0" w:tplc="E70EB3E0">
      <w:start w:val="10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20725E36"/>
    <w:multiLevelType w:val="hybridMultilevel"/>
    <w:tmpl w:val="FE827B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2564F"/>
    <w:multiLevelType w:val="hybridMultilevel"/>
    <w:tmpl w:val="F320A25E"/>
    <w:lvl w:ilvl="0" w:tplc="32BCCB40">
      <w:start w:val="5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EFA56A9"/>
    <w:multiLevelType w:val="hybridMultilevel"/>
    <w:tmpl w:val="79308A80"/>
    <w:lvl w:ilvl="0" w:tplc="CA22215E">
      <w:start w:val="20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346D6DBE"/>
    <w:multiLevelType w:val="hybridMultilevel"/>
    <w:tmpl w:val="D23CC46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56B0A"/>
    <w:multiLevelType w:val="hybridMultilevel"/>
    <w:tmpl w:val="DB409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F22B9"/>
    <w:multiLevelType w:val="hybridMultilevel"/>
    <w:tmpl w:val="8B629F9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7C"/>
    <w:multiLevelType w:val="hybridMultilevel"/>
    <w:tmpl w:val="51E2C9B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498"/>
    <w:multiLevelType w:val="hybridMultilevel"/>
    <w:tmpl w:val="2DFC9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757A8"/>
    <w:multiLevelType w:val="hybridMultilevel"/>
    <w:tmpl w:val="2F0EB83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D727D"/>
    <w:multiLevelType w:val="hybridMultilevel"/>
    <w:tmpl w:val="0302B43E"/>
    <w:lvl w:ilvl="0" w:tplc="D902AD3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5EEC46C7"/>
    <w:multiLevelType w:val="hybridMultilevel"/>
    <w:tmpl w:val="4630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0E206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62DB6"/>
    <w:multiLevelType w:val="hybridMultilevel"/>
    <w:tmpl w:val="F814BC9A"/>
    <w:lvl w:ilvl="0" w:tplc="FA2AC25C">
      <w:start w:val="25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6CDD3661"/>
    <w:multiLevelType w:val="hybridMultilevel"/>
    <w:tmpl w:val="0D78F526"/>
    <w:lvl w:ilvl="0" w:tplc="3522B952">
      <w:start w:val="3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734C7F84"/>
    <w:multiLevelType w:val="hybridMultilevel"/>
    <w:tmpl w:val="B1A80590"/>
    <w:lvl w:ilvl="0" w:tplc="A83EF4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5A44"/>
    <w:multiLevelType w:val="hybridMultilevel"/>
    <w:tmpl w:val="3A066E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4"/>
  </w:num>
  <w:num w:numId="10">
    <w:abstractNumId w:val="15"/>
  </w:num>
  <w:num w:numId="11">
    <w:abstractNumId w:val="11"/>
  </w:num>
  <w:num w:numId="12">
    <w:abstractNumId w:val="13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10"/>
  </w:num>
  <w:num w:numId="18">
    <w:abstractNumId w:val="0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269CE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0770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92C46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07243"/>
    <w:rsid w:val="00B21286"/>
    <w:rsid w:val="00B23DCA"/>
    <w:rsid w:val="00B26A2F"/>
    <w:rsid w:val="00B35929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17AB2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34726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994B3E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8131-4431-42B0-9E59-5A93EAA0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2021-08-17T12:49:00Z</dcterms:modified>
</cp:coreProperties>
</file>