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00180029">
        <w:rPr>
          <w:rFonts w:ascii="Rockwell Extra Bold" w:hAnsi="Rockwell Extra Bold" w:cs="Arial"/>
          <w:b/>
          <w:sz w:val="24"/>
          <w:szCs w:val="24"/>
        </w:rPr>
        <w:t>2020/2021</w:t>
      </w:r>
      <w:r w:rsidRPr="003942D6">
        <w:rPr>
          <w:rFonts w:ascii="Helvetica" w:hAnsi="Helvetica" w:cs="Arial"/>
          <w:b/>
          <w:sz w:val="24"/>
          <w:szCs w:val="24"/>
        </w:rPr>
        <w:t xml:space="preserve"> ACADEMIC YEAR</w:t>
      </w:r>
      <w:r>
        <w:rPr>
          <w:rFonts w:ascii="Helvetica" w:hAnsi="Helvetica" w:cs="Arial"/>
          <w:b/>
          <w:sz w:val="24"/>
          <w:szCs w:val="24"/>
        </w:rPr>
        <w:t xml:space="preserve"> </w:t>
      </w:r>
      <w:r>
        <w:rPr>
          <w:rFonts w:ascii="Rockwell Extra Bold" w:hAnsi="Rockwell Extra Bold" w:cs="Arial"/>
          <w:b/>
          <w:sz w:val="24"/>
          <w:szCs w:val="24"/>
          <w:u w:val="single"/>
        </w:rPr>
        <w:t>THREE</w:t>
      </w:r>
    </w:p>
    <w:p w:rsidR="00E16478" w:rsidRDefault="004D6693"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B65045" w:rsidRDefault="00B65045" w:rsidP="00B65045">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SCHOOL OF</w:t>
      </w:r>
      <w:r w:rsidRPr="008707FD">
        <w:rPr>
          <w:rFonts w:ascii="Arial" w:hAnsi="Arial" w:cs="Arial"/>
          <w:b/>
          <w:sz w:val="24"/>
          <w:szCs w:val="24"/>
        </w:rPr>
        <w:t xml:space="preserve"> BUSINESS AND ECONOMICS</w:t>
      </w:r>
      <w:r>
        <w:rPr>
          <w:rFonts w:ascii="Arial" w:hAnsi="Arial" w:cs="Arial"/>
          <w:b/>
          <w:sz w:val="24"/>
          <w:szCs w:val="24"/>
        </w:rPr>
        <w:t xml:space="preserve"> </w:t>
      </w: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p>
    <w:p w:rsidR="00B65045" w:rsidRPr="008707FD" w:rsidRDefault="00B65045" w:rsidP="00B65045">
      <w:pPr>
        <w:autoSpaceDE w:val="0"/>
        <w:autoSpaceDN w:val="0"/>
        <w:adjustRightInd w:val="0"/>
        <w:spacing w:after="0" w:line="240" w:lineRule="auto"/>
        <w:ind w:left="720" w:firstLine="720"/>
        <w:rPr>
          <w:rFonts w:ascii="Arial" w:hAnsi="Arial" w:cs="Arial"/>
          <w:b/>
          <w:sz w:val="24"/>
          <w:szCs w:val="24"/>
        </w:rPr>
      </w:pPr>
      <w:r w:rsidRPr="008707FD">
        <w:rPr>
          <w:rFonts w:ascii="Arial" w:hAnsi="Arial" w:cs="Arial"/>
          <w:b/>
          <w:sz w:val="24"/>
          <w:szCs w:val="24"/>
        </w:rPr>
        <w:t>FOR THE DEGREE OF BACHELOR OF BUSINESS MANAGEMENT</w:t>
      </w:r>
    </w:p>
    <w:p w:rsidR="00E16478" w:rsidRDefault="00E16478"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1D0B8C" w:rsidRDefault="001D0B8C"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B13B0D" w:rsidRPr="00B13B0D">
        <w:rPr>
          <w:rFonts w:ascii="Arial" w:hAnsi="Arial" w:cs="Arial"/>
          <w:b/>
          <w:sz w:val="24"/>
          <w:szCs w:val="24"/>
        </w:rPr>
        <w:t>BBM 221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B13B0D" w:rsidRPr="00B13B0D" w:rsidRDefault="00B13B0D" w:rsidP="00B13B0D">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Pr="00B13B0D">
        <w:rPr>
          <w:rFonts w:ascii="Arial" w:hAnsi="Arial" w:cs="Arial"/>
          <w:b/>
          <w:sz w:val="24"/>
          <w:szCs w:val="24"/>
        </w:rPr>
        <w:t xml:space="preserve">: BUSINESS STATISTICS </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E16478"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0</w:t>
      </w:r>
      <w:r w:rsidR="00411959">
        <w:rPr>
          <w:rFonts w:ascii="Tahoma" w:hAnsi="Tahoma" w:cs="Tahoma"/>
          <w:b/>
          <w:sz w:val="28"/>
          <w:szCs w:val="28"/>
        </w:rPr>
        <w:t>8</w:t>
      </w:r>
      <w:r w:rsidRPr="0052155A">
        <w:rPr>
          <w:rFonts w:ascii="Tahoma" w:hAnsi="Tahoma" w:cs="Tahoma"/>
          <w:b/>
          <w:sz w:val="28"/>
          <w:szCs w:val="28"/>
        </w:rPr>
        <w:t>/</w:t>
      </w:r>
      <w:r>
        <w:rPr>
          <w:rFonts w:ascii="Tahoma" w:hAnsi="Tahoma" w:cs="Tahoma"/>
          <w:b/>
          <w:sz w:val="28"/>
          <w:szCs w:val="28"/>
        </w:rPr>
        <w:t>04</w:t>
      </w:r>
      <w:r w:rsidR="00BE586E">
        <w:rPr>
          <w:rFonts w:ascii="Tahoma" w:hAnsi="Tahoma" w:cs="Tahoma"/>
          <w:b/>
          <w:sz w:val="28"/>
          <w:szCs w:val="28"/>
        </w:rPr>
        <w:t>/2021</w:t>
      </w:r>
      <w:r w:rsidRPr="0052155A">
        <w:rPr>
          <w:rFonts w:ascii="Tahoma" w:hAnsi="Tahoma" w:cs="Tahoma"/>
          <w:b/>
          <w:sz w:val="28"/>
          <w:szCs w:val="28"/>
        </w:rPr>
        <w:tab/>
      </w:r>
      <w:r w:rsidRPr="0052155A">
        <w:rPr>
          <w:rFonts w:ascii="Tahoma" w:hAnsi="Tahoma" w:cs="Tahoma"/>
          <w:b/>
          <w:sz w:val="28"/>
          <w:szCs w:val="28"/>
        </w:rPr>
        <w:tab/>
      </w:r>
      <w:r>
        <w:rPr>
          <w:rFonts w:ascii="Tahoma" w:hAnsi="Tahoma" w:cs="Tahoma"/>
          <w:b/>
          <w:sz w:val="28"/>
          <w:szCs w:val="28"/>
        </w:rPr>
        <w:t xml:space="preserve">                               </w:t>
      </w:r>
      <w:r w:rsidRPr="0052155A">
        <w:rPr>
          <w:rFonts w:ascii="Tahoma" w:hAnsi="Tahoma" w:cs="Tahoma"/>
          <w:b/>
          <w:sz w:val="28"/>
          <w:szCs w:val="28"/>
        </w:rPr>
        <w:t xml:space="preserve">TIME: </w:t>
      </w:r>
      <w:r w:rsidR="00411959">
        <w:rPr>
          <w:rFonts w:ascii="Tahoma" w:hAnsi="Tahoma" w:cs="Tahoma"/>
          <w:b/>
          <w:sz w:val="28"/>
          <w:szCs w:val="28"/>
        </w:rPr>
        <w:t>09</w:t>
      </w:r>
      <w:r w:rsidRPr="0052155A">
        <w:rPr>
          <w:rFonts w:ascii="Tahoma" w:hAnsi="Tahoma" w:cs="Tahoma"/>
          <w:b/>
          <w:sz w:val="28"/>
          <w:szCs w:val="28"/>
        </w:rPr>
        <w:t>.00-</w:t>
      </w:r>
      <w:r w:rsidR="00411959">
        <w:rPr>
          <w:rFonts w:ascii="Tahoma" w:hAnsi="Tahoma" w:cs="Tahoma"/>
          <w:b/>
          <w:sz w:val="28"/>
          <w:szCs w:val="28"/>
        </w:rPr>
        <w:t>11.00 A</w:t>
      </w:r>
      <w:r w:rsidR="00411959"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AE7512"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2A5370">
        <w:rPr>
          <w:b/>
          <w:bCs/>
          <w:sz w:val="24"/>
          <w:szCs w:val="24"/>
        </w:rPr>
        <w:t xml:space="preserve">FOUR </w:t>
      </w:r>
      <w:r>
        <w:rPr>
          <w:b/>
          <w:bCs/>
          <w:sz w:val="24"/>
          <w:szCs w:val="24"/>
        </w:rPr>
        <w:t>(</w:t>
      </w:r>
      <w:r w:rsidR="002A5370">
        <w:rPr>
          <w:b/>
          <w:bCs/>
          <w:sz w:val="24"/>
          <w:szCs w:val="24"/>
        </w:rPr>
        <w:t>4</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jc w:val="center"/>
        <w:rPr>
          <w:rFonts w:ascii="Book Antiqua" w:hAnsi="Book Antiqua"/>
          <w:b/>
          <w:sz w:val="24"/>
          <w:szCs w:val="24"/>
        </w:rPr>
      </w:pPr>
    </w:p>
    <w:p w:rsidR="00E16478" w:rsidRDefault="00E16478" w:rsidP="00E16478">
      <w:pPr>
        <w:spacing w:after="0" w:line="480" w:lineRule="auto"/>
        <w:rPr>
          <w:rFonts w:ascii="Times New Roman" w:hAnsi="Times New Roman"/>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411959" w:rsidRDefault="00E16478" w:rsidP="00411959">
      <w:pPr>
        <w:spacing w:after="0" w:line="240" w:lineRule="auto"/>
        <w:rPr>
          <w:rFonts w:ascii="Times New Roman" w:hAnsi="Times New Roman"/>
          <w:b/>
          <w:sz w:val="24"/>
          <w:szCs w:val="24"/>
        </w:rPr>
      </w:pPr>
      <w:r w:rsidRPr="00411959">
        <w:rPr>
          <w:rFonts w:ascii="Times New Roman" w:hAnsi="Times New Roman"/>
          <w:b/>
          <w:sz w:val="24"/>
          <w:szCs w:val="24"/>
        </w:rPr>
        <w:t>QUESTION ONE (COMPULSORY)</w:t>
      </w:r>
    </w:p>
    <w:p w:rsidR="00411959" w:rsidRPr="00411959" w:rsidRDefault="00411959" w:rsidP="00411959">
      <w:pPr>
        <w:pStyle w:val="Default"/>
        <w:rPr>
          <w:b/>
          <w:color w:val="auto"/>
        </w:rPr>
      </w:pPr>
    </w:p>
    <w:p w:rsidR="001916E0" w:rsidRDefault="001916E0" w:rsidP="00411959">
      <w:pPr>
        <w:pStyle w:val="Default"/>
        <w:numPr>
          <w:ilvl w:val="0"/>
          <w:numId w:val="9"/>
        </w:numPr>
        <w:rPr>
          <w:color w:val="auto"/>
        </w:rPr>
      </w:pPr>
      <w:r>
        <w:rPr>
          <w:color w:val="auto"/>
        </w:rPr>
        <w:t xml:space="preserve"> </w:t>
      </w:r>
      <w:r w:rsidRPr="00411959">
        <w:rPr>
          <w:color w:val="auto"/>
        </w:rPr>
        <w:t>Define</w:t>
      </w:r>
    </w:p>
    <w:p w:rsidR="00411959" w:rsidRPr="001916E0" w:rsidRDefault="00411959" w:rsidP="001916E0">
      <w:pPr>
        <w:pStyle w:val="Default"/>
        <w:numPr>
          <w:ilvl w:val="0"/>
          <w:numId w:val="11"/>
        </w:numPr>
        <w:rPr>
          <w:color w:val="auto"/>
        </w:rPr>
      </w:pPr>
      <w:r w:rsidRPr="00411959">
        <w:rPr>
          <w:color w:val="auto"/>
        </w:rPr>
        <w:t>a primary data</w:t>
      </w:r>
      <w:r w:rsidR="001916E0">
        <w:rPr>
          <w:color w:val="auto"/>
        </w:rPr>
        <w:tab/>
      </w:r>
      <w:r w:rsidR="001916E0">
        <w:rPr>
          <w:color w:val="auto"/>
        </w:rPr>
        <w:tab/>
      </w:r>
      <w:r w:rsidR="001916E0">
        <w:rPr>
          <w:color w:val="auto"/>
        </w:rPr>
        <w:tab/>
      </w:r>
      <w:r w:rsidR="001916E0">
        <w:rPr>
          <w:color w:val="auto"/>
        </w:rPr>
        <w:tab/>
      </w:r>
      <w:r w:rsidR="001916E0">
        <w:rPr>
          <w:color w:val="auto"/>
        </w:rPr>
        <w:tab/>
      </w:r>
      <w:r w:rsidR="001916E0">
        <w:rPr>
          <w:color w:val="auto"/>
        </w:rPr>
        <w:tab/>
      </w:r>
      <w:r w:rsidR="001916E0">
        <w:rPr>
          <w:color w:val="auto"/>
        </w:rPr>
        <w:tab/>
      </w:r>
      <w:r w:rsidR="001916E0">
        <w:rPr>
          <w:color w:val="auto"/>
        </w:rPr>
        <w:tab/>
      </w:r>
      <w:r w:rsidRPr="00411959">
        <w:rPr>
          <w:color w:val="auto"/>
        </w:rPr>
        <w:t xml:space="preserve"> (1 mark)</w:t>
      </w:r>
    </w:p>
    <w:p w:rsidR="00411959" w:rsidRPr="001916E0" w:rsidRDefault="00411959" w:rsidP="001916E0">
      <w:pPr>
        <w:pStyle w:val="Default"/>
        <w:numPr>
          <w:ilvl w:val="0"/>
          <w:numId w:val="11"/>
        </w:numPr>
        <w:rPr>
          <w:color w:val="auto"/>
        </w:rPr>
      </w:pPr>
      <w:r w:rsidRPr="00411959">
        <w:rPr>
          <w:color w:val="auto"/>
        </w:rPr>
        <w:t xml:space="preserve">State two methods of collecting the data in a (i) above </w:t>
      </w:r>
      <w:r w:rsidR="001916E0">
        <w:rPr>
          <w:color w:val="auto"/>
        </w:rPr>
        <w:tab/>
      </w:r>
      <w:r w:rsidR="001916E0">
        <w:rPr>
          <w:color w:val="auto"/>
        </w:rPr>
        <w:tab/>
      </w:r>
      <w:r w:rsidR="001916E0">
        <w:rPr>
          <w:color w:val="auto"/>
        </w:rPr>
        <w:tab/>
        <w:t>(</w:t>
      </w:r>
      <w:r w:rsidRPr="00411959">
        <w:rPr>
          <w:color w:val="auto"/>
        </w:rPr>
        <w:t>2marks</w:t>
      </w:r>
      <w:r w:rsidR="001916E0">
        <w:rPr>
          <w:color w:val="auto"/>
        </w:rPr>
        <w:t>)</w:t>
      </w:r>
    </w:p>
    <w:p w:rsidR="00411959" w:rsidRPr="001916E0" w:rsidRDefault="00411959" w:rsidP="00411959">
      <w:pPr>
        <w:pStyle w:val="ListParagraph"/>
        <w:numPr>
          <w:ilvl w:val="0"/>
          <w:numId w:val="11"/>
        </w:numPr>
        <w:autoSpaceDE w:val="0"/>
        <w:autoSpaceDN w:val="0"/>
        <w:adjustRightInd w:val="0"/>
        <w:spacing w:after="0" w:line="240" w:lineRule="auto"/>
        <w:rPr>
          <w:rFonts w:ascii="Times New Roman" w:hAnsi="Times New Roman"/>
          <w:sz w:val="24"/>
          <w:szCs w:val="24"/>
        </w:rPr>
      </w:pPr>
      <w:r w:rsidRPr="001916E0">
        <w:rPr>
          <w:rFonts w:ascii="Times New Roman" w:hAnsi="Times New Roman"/>
          <w:sz w:val="24"/>
          <w:szCs w:val="24"/>
        </w:rPr>
        <w:t xml:space="preserve">Given a set of data; 2, 9,8,3,5 </w:t>
      </w:r>
    </w:p>
    <w:p w:rsidR="00411959" w:rsidRPr="00411959" w:rsidRDefault="00411959" w:rsidP="00411959">
      <w:pPr>
        <w:pStyle w:val="ListParagraph"/>
        <w:numPr>
          <w:ilvl w:val="0"/>
          <w:numId w:val="3"/>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 xml:space="preserve">Calculate the arithmetic mean </w:t>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Pr="00411959">
        <w:rPr>
          <w:rFonts w:ascii="Times New Roman" w:hAnsi="Times New Roman"/>
          <w:sz w:val="24"/>
          <w:szCs w:val="24"/>
        </w:rPr>
        <w:t>(2 marks)</w:t>
      </w:r>
    </w:p>
    <w:p w:rsidR="00411959" w:rsidRPr="00411959" w:rsidRDefault="00411959" w:rsidP="00411959">
      <w:pPr>
        <w:pStyle w:val="ListParagraph"/>
        <w:numPr>
          <w:ilvl w:val="0"/>
          <w:numId w:val="3"/>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 xml:space="preserve">Calculate the geometric mean </w:t>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Pr="00411959">
        <w:rPr>
          <w:rFonts w:ascii="Times New Roman" w:hAnsi="Times New Roman"/>
          <w:sz w:val="24"/>
          <w:szCs w:val="24"/>
        </w:rPr>
        <w:t>(2 marks)</w:t>
      </w:r>
    </w:p>
    <w:p w:rsidR="00411959" w:rsidRPr="00411959" w:rsidRDefault="00411959" w:rsidP="00411959">
      <w:pPr>
        <w:pStyle w:val="ListParagraph"/>
        <w:numPr>
          <w:ilvl w:val="0"/>
          <w:numId w:val="3"/>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 xml:space="preserve">Calculate the harmonic mean </w:t>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Pr="00411959">
        <w:rPr>
          <w:rFonts w:ascii="Times New Roman" w:hAnsi="Times New Roman"/>
          <w:sz w:val="24"/>
          <w:szCs w:val="24"/>
        </w:rPr>
        <w:t>(2 marks)</w:t>
      </w:r>
    </w:p>
    <w:p w:rsidR="00411959" w:rsidRPr="00411959" w:rsidRDefault="00411959" w:rsidP="00411959">
      <w:pPr>
        <w:pStyle w:val="ListParagraph"/>
        <w:numPr>
          <w:ilvl w:val="0"/>
          <w:numId w:val="3"/>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State the median</w:t>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Pr="00411959">
        <w:rPr>
          <w:rFonts w:ascii="Times New Roman" w:hAnsi="Times New Roman"/>
          <w:sz w:val="24"/>
          <w:szCs w:val="24"/>
        </w:rPr>
        <w:t xml:space="preserve"> (1 mark</w:t>
      </w:r>
    </w:p>
    <w:p w:rsidR="00411959" w:rsidRPr="00411959" w:rsidRDefault="00411959" w:rsidP="00411959">
      <w:pPr>
        <w:pStyle w:val="ListParagraph"/>
        <w:numPr>
          <w:ilvl w:val="0"/>
          <w:numId w:val="3"/>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 xml:space="preserve">Calculate the standard deviation. </w:t>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Pr="00411959">
        <w:rPr>
          <w:rFonts w:ascii="Times New Roman" w:hAnsi="Times New Roman"/>
          <w:sz w:val="24"/>
          <w:szCs w:val="24"/>
        </w:rPr>
        <w:t>(3 marks)</w:t>
      </w:r>
    </w:p>
    <w:p w:rsidR="00411959" w:rsidRPr="00411959" w:rsidRDefault="00411959" w:rsidP="00411959">
      <w:pPr>
        <w:pStyle w:val="ListParagraph"/>
        <w:autoSpaceDE w:val="0"/>
        <w:autoSpaceDN w:val="0"/>
        <w:adjustRightInd w:val="0"/>
        <w:spacing w:after="0" w:line="240" w:lineRule="auto"/>
        <w:rPr>
          <w:rFonts w:ascii="Times New Roman" w:hAnsi="Times New Roman"/>
          <w:sz w:val="24"/>
          <w:szCs w:val="24"/>
        </w:rPr>
      </w:pPr>
    </w:p>
    <w:p w:rsidR="00411959" w:rsidRPr="001916E0" w:rsidRDefault="00411959" w:rsidP="001916E0">
      <w:pPr>
        <w:autoSpaceDE w:val="0"/>
        <w:autoSpaceDN w:val="0"/>
        <w:adjustRightInd w:val="0"/>
        <w:spacing w:after="0" w:line="240" w:lineRule="auto"/>
        <w:rPr>
          <w:rFonts w:ascii="Times New Roman" w:hAnsi="Times New Roman"/>
          <w:sz w:val="24"/>
          <w:szCs w:val="24"/>
        </w:rPr>
      </w:pPr>
      <w:r w:rsidRPr="00411959">
        <w:rPr>
          <w:rFonts w:ascii="Times New Roman" w:hAnsi="Times New Roman"/>
          <w:b/>
          <w:bCs/>
          <w:sz w:val="24"/>
          <w:szCs w:val="24"/>
        </w:rPr>
        <w:t xml:space="preserve">iv) </w:t>
      </w:r>
      <w:r w:rsidRPr="00411959">
        <w:rPr>
          <w:rFonts w:ascii="Times New Roman" w:hAnsi="Times New Roman"/>
          <w:sz w:val="24"/>
          <w:szCs w:val="24"/>
        </w:rPr>
        <w:t xml:space="preserve">Using a clearly labeled diagram, show the position of the mode, mean and median of a positively skewed distribution </w:t>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r>
      <w:r w:rsidR="001916E0">
        <w:rPr>
          <w:rFonts w:ascii="Times New Roman" w:hAnsi="Times New Roman"/>
          <w:sz w:val="24"/>
          <w:szCs w:val="24"/>
        </w:rPr>
        <w:tab/>
        <w:t>(</w:t>
      </w:r>
      <w:r w:rsidRPr="00411959">
        <w:rPr>
          <w:rFonts w:ascii="Times New Roman" w:hAnsi="Times New Roman"/>
          <w:sz w:val="24"/>
          <w:szCs w:val="24"/>
        </w:rPr>
        <w:t>3marks</w:t>
      </w:r>
      <w:r w:rsidR="001916E0">
        <w:rPr>
          <w:rFonts w:ascii="Times New Roman" w:hAnsi="Times New Roman"/>
          <w:sz w:val="24"/>
          <w:szCs w:val="24"/>
        </w:rPr>
        <w:t>)</w:t>
      </w:r>
    </w:p>
    <w:p w:rsidR="00411959" w:rsidRPr="001916E0" w:rsidRDefault="00411959" w:rsidP="00411959">
      <w:pPr>
        <w:pStyle w:val="Default"/>
        <w:rPr>
          <w:bCs/>
          <w:iCs/>
        </w:rPr>
      </w:pPr>
      <w:r w:rsidRPr="00411959">
        <w:rPr>
          <w:color w:val="auto"/>
        </w:rPr>
        <w:t xml:space="preserve">  b)</w:t>
      </w:r>
      <w:r w:rsidRPr="00411959">
        <w:rPr>
          <w:bCs/>
          <w:iCs/>
        </w:rPr>
        <w:t xml:space="preserve"> State four reasons why it is important to study a sample instead of the whole </w:t>
      </w:r>
      <w:r w:rsidRPr="00411959">
        <w:rPr>
          <w:bCs/>
          <w:iCs/>
          <w:color w:val="auto"/>
        </w:rPr>
        <w:t>population 4marks</w:t>
      </w:r>
    </w:p>
    <w:p w:rsidR="00411959" w:rsidRPr="00411959" w:rsidRDefault="00411959" w:rsidP="00411959">
      <w:pPr>
        <w:pStyle w:val="Default"/>
      </w:pPr>
      <w:r w:rsidRPr="00411959">
        <w:t xml:space="preserve">c) State three characteristics of the median as a measure of central tendency. </w:t>
      </w:r>
      <w:r w:rsidR="001916E0">
        <w:tab/>
      </w:r>
      <w:r w:rsidR="001916E0">
        <w:tab/>
      </w:r>
      <w:r w:rsidRPr="00411959">
        <w:t>(3 marks)</w:t>
      </w:r>
    </w:p>
    <w:p w:rsidR="00411959" w:rsidRPr="00411959" w:rsidRDefault="00411959" w:rsidP="00411959">
      <w:pPr>
        <w:pStyle w:val="Default"/>
      </w:pPr>
      <w:r w:rsidRPr="00411959">
        <w:t xml:space="preserve">d) Given the information below on the marks obtained by students in your school </w:t>
      </w:r>
    </w:p>
    <w:p w:rsidR="00411959" w:rsidRPr="00411959" w:rsidRDefault="00411959" w:rsidP="00411959">
      <w:pPr>
        <w:pStyle w:val="Defaul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1811"/>
      </w:tblGrid>
      <w:tr w:rsidR="00411959" w:rsidRPr="00411959" w:rsidTr="004F1EBE">
        <w:trPr>
          <w:trHeight w:val="161"/>
        </w:trPr>
        <w:tc>
          <w:tcPr>
            <w:tcW w:w="992" w:type="dxa"/>
          </w:tcPr>
          <w:p w:rsidR="00411959" w:rsidRPr="00411959" w:rsidRDefault="00411959" w:rsidP="00411959">
            <w:pPr>
              <w:pStyle w:val="Default"/>
            </w:pPr>
            <w:r w:rsidRPr="00411959">
              <w:t xml:space="preserve">Score </w:t>
            </w:r>
          </w:p>
        </w:tc>
        <w:tc>
          <w:tcPr>
            <w:tcW w:w="1811" w:type="dxa"/>
          </w:tcPr>
          <w:p w:rsidR="00411959" w:rsidRPr="00411959" w:rsidRDefault="00411959" w:rsidP="00411959">
            <w:pPr>
              <w:pStyle w:val="Default"/>
            </w:pPr>
            <w:r w:rsidRPr="00411959">
              <w:t xml:space="preserve">Frequency </w:t>
            </w:r>
          </w:p>
        </w:tc>
      </w:tr>
      <w:tr w:rsidR="00411959" w:rsidRPr="00411959" w:rsidTr="004F1EBE">
        <w:trPr>
          <w:trHeight w:val="161"/>
        </w:trPr>
        <w:tc>
          <w:tcPr>
            <w:tcW w:w="992" w:type="dxa"/>
          </w:tcPr>
          <w:p w:rsidR="00411959" w:rsidRPr="00411959" w:rsidRDefault="00411959" w:rsidP="00411959">
            <w:pPr>
              <w:pStyle w:val="Default"/>
            </w:pPr>
            <w:r w:rsidRPr="00411959">
              <w:t xml:space="preserve">2 </w:t>
            </w:r>
          </w:p>
        </w:tc>
        <w:tc>
          <w:tcPr>
            <w:tcW w:w="1811" w:type="dxa"/>
          </w:tcPr>
          <w:p w:rsidR="00411959" w:rsidRPr="00411959" w:rsidRDefault="00411959" w:rsidP="00411959">
            <w:pPr>
              <w:pStyle w:val="Default"/>
            </w:pPr>
            <w:r w:rsidRPr="00411959">
              <w:t xml:space="preserve">1 </w:t>
            </w:r>
          </w:p>
        </w:tc>
      </w:tr>
      <w:tr w:rsidR="00411959" w:rsidRPr="00411959" w:rsidTr="004F1EBE">
        <w:trPr>
          <w:trHeight w:val="161"/>
        </w:trPr>
        <w:tc>
          <w:tcPr>
            <w:tcW w:w="992" w:type="dxa"/>
          </w:tcPr>
          <w:p w:rsidR="00411959" w:rsidRPr="00411959" w:rsidRDefault="00411959" w:rsidP="00411959">
            <w:pPr>
              <w:pStyle w:val="Default"/>
            </w:pPr>
            <w:r w:rsidRPr="00411959">
              <w:t xml:space="preserve">3 </w:t>
            </w:r>
          </w:p>
        </w:tc>
        <w:tc>
          <w:tcPr>
            <w:tcW w:w="1811" w:type="dxa"/>
          </w:tcPr>
          <w:p w:rsidR="00411959" w:rsidRPr="00411959" w:rsidRDefault="00411959" w:rsidP="00411959">
            <w:pPr>
              <w:pStyle w:val="Default"/>
            </w:pPr>
            <w:r w:rsidRPr="00411959">
              <w:t xml:space="preserve">2 </w:t>
            </w:r>
          </w:p>
        </w:tc>
      </w:tr>
      <w:tr w:rsidR="00411959" w:rsidRPr="00411959" w:rsidTr="004F1EBE">
        <w:trPr>
          <w:trHeight w:val="161"/>
        </w:trPr>
        <w:tc>
          <w:tcPr>
            <w:tcW w:w="992" w:type="dxa"/>
          </w:tcPr>
          <w:p w:rsidR="00411959" w:rsidRPr="00411959" w:rsidRDefault="00411959" w:rsidP="00411959">
            <w:pPr>
              <w:pStyle w:val="Default"/>
            </w:pPr>
            <w:r w:rsidRPr="00411959">
              <w:t xml:space="preserve">4 </w:t>
            </w:r>
          </w:p>
        </w:tc>
        <w:tc>
          <w:tcPr>
            <w:tcW w:w="1811" w:type="dxa"/>
          </w:tcPr>
          <w:p w:rsidR="00411959" w:rsidRPr="00411959" w:rsidRDefault="00411959" w:rsidP="00411959">
            <w:pPr>
              <w:pStyle w:val="Default"/>
            </w:pPr>
            <w:r w:rsidRPr="00411959">
              <w:t xml:space="preserve">5 </w:t>
            </w:r>
          </w:p>
        </w:tc>
      </w:tr>
      <w:tr w:rsidR="00411959" w:rsidRPr="00411959" w:rsidTr="004F1EBE">
        <w:trPr>
          <w:trHeight w:val="161"/>
        </w:trPr>
        <w:tc>
          <w:tcPr>
            <w:tcW w:w="992" w:type="dxa"/>
          </w:tcPr>
          <w:p w:rsidR="00411959" w:rsidRPr="00411959" w:rsidRDefault="00411959" w:rsidP="00411959">
            <w:pPr>
              <w:pStyle w:val="Default"/>
            </w:pPr>
            <w:r w:rsidRPr="00411959">
              <w:t xml:space="preserve">5 </w:t>
            </w:r>
          </w:p>
        </w:tc>
        <w:tc>
          <w:tcPr>
            <w:tcW w:w="1811" w:type="dxa"/>
          </w:tcPr>
          <w:p w:rsidR="00411959" w:rsidRPr="00411959" w:rsidRDefault="00411959" w:rsidP="00411959">
            <w:pPr>
              <w:pStyle w:val="Default"/>
            </w:pPr>
            <w:r w:rsidRPr="00411959">
              <w:t xml:space="preserve">6 </w:t>
            </w:r>
          </w:p>
        </w:tc>
      </w:tr>
      <w:tr w:rsidR="00411959" w:rsidRPr="00411959" w:rsidTr="004F1EBE">
        <w:trPr>
          <w:trHeight w:val="161"/>
        </w:trPr>
        <w:tc>
          <w:tcPr>
            <w:tcW w:w="992" w:type="dxa"/>
          </w:tcPr>
          <w:p w:rsidR="00411959" w:rsidRPr="00411959" w:rsidRDefault="00411959" w:rsidP="00411959">
            <w:pPr>
              <w:pStyle w:val="Default"/>
            </w:pPr>
            <w:r w:rsidRPr="00411959">
              <w:t xml:space="preserve">6 </w:t>
            </w:r>
          </w:p>
        </w:tc>
        <w:tc>
          <w:tcPr>
            <w:tcW w:w="1811" w:type="dxa"/>
          </w:tcPr>
          <w:p w:rsidR="00411959" w:rsidRPr="00411959" w:rsidRDefault="00411959" w:rsidP="00411959">
            <w:pPr>
              <w:pStyle w:val="Default"/>
            </w:pPr>
            <w:r w:rsidRPr="00411959">
              <w:t xml:space="preserve">3 </w:t>
            </w:r>
          </w:p>
        </w:tc>
      </w:tr>
      <w:tr w:rsidR="00411959" w:rsidRPr="00411959" w:rsidTr="004F1EBE">
        <w:trPr>
          <w:trHeight w:val="161"/>
        </w:trPr>
        <w:tc>
          <w:tcPr>
            <w:tcW w:w="992" w:type="dxa"/>
          </w:tcPr>
          <w:p w:rsidR="00411959" w:rsidRPr="00411959" w:rsidRDefault="00411959" w:rsidP="00411959">
            <w:pPr>
              <w:pStyle w:val="Default"/>
            </w:pPr>
            <w:r w:rsidRPr="00411959">
              <w:t xml:space="preserve">7 </w:t>
            </w:r>
          </w:p>
        </w:tc>
        <w:tc>
          <w:tcPr>
            <w:tcW w:w="1811" w:type="dxa"/>
          </w:tcPr>
          <w:p w:rsidR="00411959" w:rsidRPr="00411959" w:rsidRDefault="00411959" w:rsidP="00411959">
            <w:pPr>
              <w:pStyle w:val="Default"/>
            </w:pPr>
            <w:r w:rsidRPr="00411959">
              <w:t xml:space="preserve">2 </w:t>
            </w:r>
          </w:p>
        </w:tc>
      </w:tr>
      <w:tr w:rsidR="00411959" w:rsidRPr="00411959" w:rsidTr="004F1EBE">
        <w:trPr>
          <w:trHeight w:val="161"/>
        </w:trPr>
        <w:tc>
          <w:tcPr>
            <w:tcW w:w="992" w:type="dxa"/>
          </w:tcPr>
          <w:p w:rsidR="00411959" w:rsidRPr="00411959" w:rsidRDefault="00411959" w:rsidP="00411959">
            <w:pPr>
              <w:pStyle w:val="Default"/>
            </w:pPr>
            <w:r w:rsidRPr="00411959">
              <w:t xml:space="preserve">8 </w:t>
            </w:r>
          </w:p>
        </w:tc>
        <w:tc>
          <w:tcPr>
            <w:tcW w:w="1811" w:type="dxa"/>
          </w:tcPr>
          <w:p w:rsidR="00411959" w:rsidRPr="00411959" w:rsidRDefault="00411959" w:rsidP="00411959">
            <w:pPr>
              <w:pStyle w:val="Default"/>
            </w:pPr>
            <w:r w:rsidRPr="00411959">
              <w:t xml:space="preserve">1 </w:t>
            </w:r>
          </w:p>
        </w:tc>
      </w:tr>
    </w:tbl>
    <w:p w:rsidR="00411959" w:rsidRPr="00411959" w:rsidRDefault="00411959" w:rsidP="00411959">
      <w:pPr>
        <w:pStyle w:val="Default"/>
        <w:rPr>
          <w:b/>
          <w:color w:val="auto"/>
        </w:rPr>
      </w:pPr>
    </w:p>
    <w:p w:rsidR="00411959" w:rsidRPr="00411959" w:rsidRDefault="00411959" w:rsidP="00411959">
      <w:pPr>
        <w:pStyle w:val="Default"/>
      </w:pPr>
    </w:p>
    <w:p w:rsidR="00411959" w:rsidRPr="00411959" w:rsidRDefault="00411959" w:rsidP="00411959">
      <w:pPr>
        <w:pStyle w:val="Default"/>
      </w:pPr>
      <w:r w:rsidRPr="00411959">
        <w:t>Find probability of</w:t>
      </w:r>
    </w:p>
    <w:p w:rsidR="00411959" w:rsidRPr="00411959" w:rsidRDefault="00411959" w:rsidP="00411959">
      <w:pPr>
        <w:pStyle w:val="Default"/>
        <w:numPr>
          <w:ilvl w:val="0"/>
          <w:numId w:val="4"/>
        </w:numPr>
      </w:pPr>
      <w:r w:rsidRPr="00411959">
        <w:t xml:space="preserve">A student scoring 2 </w:t>
      </w:r>
      <w:r w:rsidR="001916E0">
        <w:tab/>
      </w:r>
      <w:r w:rsidR="001916E0">
        <w:tab/>
      </w:r>
      <w:r w:rsidR="001916E0">
        <w:tab/>
      </w:r>
      <w:r w:rsidR="001916E0">
        <w:tab/>
      </w:r>
      <w:r w:rsidR="001916E0">
        <w:tab/>
      </w:r>
      <w:r w:rsidR="001916E0">
        <w:tab/>
      </w:r>
      <w:r w:rsidR="001916E0">
        <w:tab/>
      </w:r>
      <w:r w:rsidR="001916E0">
        <w:tab/>
      </w:r>
      <w:r w:rsidR="001916E0">
        <w:tab/>
      </w:r>
      <w:r w:rsidRPr="00411959">
        <w:t>(1mark)</w:t>
      </w:r>
    </w:p>
    <w:p w:rsidR="00411959" w:rsidRPr="00411959" w:rsidRDefault="00411959" w:rsidP="00411959">
      <w:pPr>
        <w:pStyle w:val="Default"/>
        <w:numPr>
          <w:ilvl w:val="0"/>
          <w:numId w:val="4"/>
        </w:numPr>
      </w:pPr>
      <w:r w:rsidRPr="00411959">
        <w:t xml:space="preserve">A student scoring more than 5 </w:t>
      </w:r>
      <w:r w:rsidR="001916E0">
        <w:tab/>
      </w:r>
      <w:r w:rsidR="001916E0">
        <w:tab/>
      </w:r>
      <w:r w:rsidR="001916E0">
        <w:tab/>
      </w:r>
      <w:r w:rsidR="001916E0">
        <w:tab/>
      </w:r>
      <w:r w:rsidR="001916E0">
        <w:tab/>
      </w:r>
      <w:r w:rsidR="001916E0">
        <w:tab/>
      </w:r>
      <w:r w:rsidR="001916E0">
        <w:tab/>
      </w:r>
      <w:r w:rsidRPr="00411959">
        <w:t>(3marks)</w:t>
      </w:r>
    </w:p>
    <w:p w:rsidR="00411959" w:rsidRPr="00411959" w:rsidRDefault="00411959" w:rsidP="00411959">
      <w:pPr>
        <w:pStyle w:val="Default"/>
        <w:numPr>
          <w:ilvl w:val="0"/>
          <w:numId w:val="4"/>
        </w:numPr>
      </w:pPr>
      <w:r w:rsidRPr="00411959">
        <w:t>A student scoring less than 5</w:t>
      </w:r>
      <w:r w:rsidR="001916E0">
        <w:tab/>
      </w:r>
      <w:r w:rsidR="001916E0">
        <w:tab/>
      </w:r>
      <w:r w:rsidR="001916E0">
        <w:tab/>
      </w:r>
      <w:r w:rsidR="001916E0">
        <w:tab/>
      </w:r>
      <w:r w:rsidR="001916E0">
        <w:tab/>
      </w:r>
      <w:r w:rsidR="001916E0">
        <w:tab/>
      </w:r>
      <w:r w:rsidR="001916E0">
        <w:tab/>
      </w:r>
      <w:r w:rsidR="001916E0">
        <w:tab/>
      </w:r>
      <w:r w:rsidRPr="00411959">
        <w:t xml:space="preserve"> (3marks)</w:t>
      </w:r>
    </w:p>
    <w:p w:rsidR="00411959" w:rsidRPr="00411959" w:rsidRDefault="00411959" w:rsidP="00411959">
      <w:pPr>
        <w:pStyle w:val="Default"/>
        <w:ind w:left="720"/>
      </w:pPr>
    </w:p>
    <w:p w:rsidR="00411959" w:rsidRPr="00411959" w:rsidRDefault="00411959" w:rsidP="00411959">
      <w:pPr>
        <w:pStyle w:val="Default"/>
        <w:rPr>
          <w:b/>
        </w:rPr>
      </w:pPr>
    </w:p>
    <w:p w:rsidR="00411959" w:rsidRPr="00411959" w:rsidRDefault="00411959" w:rsidP="00411959">
      <w:pPr>
        <w:pStyle w:val="Default"/>
        <w:rPr>
          <w:b/>
        </w:rPr>
      </w:pPr>
      <w:r w:rsidRPr="00411959">
        <w:rPr>
          <w:b/>
        </w:rPr>
        <w:t>QUESTION TWO (20MARKS)</w:t>
      </w:r>
    </w:p>
    <w:p w:rsidR="00411959" w:rsidRPr="00411959" w:rsidRDefault="00411959" w:rsidP="00411959">
      <w:pPr>
        <w:pStyle w:val="Default"/>
        <w:numPr>
          <w:ilvl w:val="0"/>
          <w:numId w:val="6"/>
        </w:numPr>
      </w:pPr>
      <w:r w:rsidRPr="00411959">
        <w:t xml:space="preserve">what is meant by the term probability </w:t>
      </w:r>
      <w:r w:rsidR="001916E0">
        <w:tab/>
      </w:r>
      <w:r w:rsidR="001916E0">
        <w:tab/>
      </w:r>
      <w:r w:rsidR="001916E0">
        <w:tab/>
      </w:r>
      <w:r w:rsidR="001916E0">
        <w:tab/>
      </w:r>
      <w:r w:rsidR="001916E0">
        <w:tab/>
      </w:r>
      <w:r w:rsidR="001916E0">
        <w:tab/>
      </w:r>
      <w:r w:rsidR="001916E0">
        <w:tab/>
        <w:t>(</w:t>
      </w:r>
      <w:r w:rsidRPr="00411959">
        <w:t>2marks)</w:t>
      </w:r>
    </w:p>
    <w:p w:rsidR="00411959" w:rsidRPr="00411959" w:rsidRDefault="00411959" w:rsidP="00411959">
      <w:pPr>
        <w:pStyle w:val="Default"/>
        <w:numPr>
          <w:ilvl w:val="0"/>
          <w:numId w:val="6"/>
        </w:numPr>
      </w:pPr>
      <w:r w:rsidRPr="00411959">
        <w:t xml:space="preserve">why do we study probability in business </w:t>
      </w:r>
      <w:r w:rsidR="001916E0">
        <w:tab/>
      </w:r>
      <w:r w:rsidR="001916E0">
        <w:tab/>
      </w:r>
      <w:r w:rsidR="001916E0">
        <w:tab/>
      </w:r>
      <w:r w:rsidR="001916E0">
        <w:tab/>
      </w:r>
      <w:r w:rsidR="001916E0">
        <w:tab/>
      </w:r>
      <w:r w:rsidR="001916E0">
        <w:tab/>
      </w:r>
      <w:r w:rsidRPr="00411959">
        <w:t>(3 marks)</w:t>
      </w:r>
    </w:p>
    <w:p w:rsidR="00411959" w:rsidRPr="00411959" w:rsidRDefault="00411959" w:rsidP="00411959">
      <w:pPr>
        <w:autoSpaceDE w:val="0"/>
        <w:autoSpaceDN w:val="0"/>
        <w:adjustRightInd w:val="0"/>
        <w:spacing w:after="0" w:line="240" w:lineRule="auto"/>
        <w:rPr>
          <w:rFonts w:ascii="Times New Roman" w:hAnsi="Times New Roman"/>
          <w:color w:val="000000"/>
          <w:sz w:val="24"/>
          <w:szCs w:val="24"/>
        </w:rPr>
      </w:pPr>
      <w:r w:rsidRPr="00411959">
        <w:rPr>
          <w:rFonts w:ascii="Times New Roman" w:hAnsi="Times New Roman"/>
          <w:color w:val="000000"/>
          <w:sz w:val="24"/>
          <w:szCs w:val="24"/>
        </w:rPr>
        <w:t xml:space="preserve">A) Given that a particular type of seedling, 3 out of 5 them transplanted will survive. Suppose two of the seedlings are picked at random, what is the probability that: </w:t>
      </w:r>
    </w:p>
    <w:p w:rsidR="00411959" w:rsidRPr="00411959" w:rsidRDefault="00411959" w:rsidP="00411959">
      <w:pPr>
        <w:autoSpaceDE w:val="0"/>
        <w:autoSpaceDN w:val="0"/>
        <w:adjustRightInd w:val="0"/>
        <w:spacing w:after="0" w:line="240" w:lineRule="auto"/>
        <w:rPr>
          <w:rFonts w:ascii="Times New Roman" w:hAnsi="Times New Roman"/>
          <w:color w:val="000000"/>
          <w:sz w:val="24"/>
          <w:szCs w:val="24"/>
        </w:rPr>
      </w:pPr>
      <w:r w:rsidRPr="00411959">
        <w:rPr>
          <w:rFonts w:ascii="Times New Roman" w:hAnsi="Times New Roman"/>
          <w:color w:val="000000"/>
          <w:sz w:val="24"/>
          <w:szCs w:val="24"/>
        </w:rPr>
        <w:t>(i) Both of them survived</w:t>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Pr="00411959">
        <w:rPr>
          <w:rFonts w:ascii="Times New Roman" w:hAnsi="Times New Roman"/>
          <w:color w:val="000000"/>
          <w:sz w:val="24"/>
          <w:szCs w:val="24"/>
        </w:rPr>
        <w:t xml:space="preserve"> </w:t>
      </w:r>
      <w:r w:rsidR="001916E0">
        <w:rPr>
          <w:rFonts w:ascii="Times New Roman" w:hAnsi="Times New Roman"/>
          <w:color w:val="000000"/>
          <w:sz w:val="24"/>
          <w:szCs w:val="24"/>
        </w:rPr>
        <w:tab/>
      </w:r>
      <w:r w:rsidRPr="00411959">
        <w:rPr>
          <w:rFonts w:ascii="Times New Roman" w:hAnsi="Times New Roman"/>
          <w:color w:val="000000"/>
          <w:sz w:val="24"/>
          <w:szCs w:val="24"/>
        </w:rPr>
        <w:t>3marks</w:t>
      </w:r>
    </w:p>
    <w:p w:rsidR="00411959" w:rsidRPr="00411959" w:rsidRDefault="00411959" w:rsidP="00411959">
      <w:pPr>
        <w:autoSpaceDE w:val="0"/>
        <w:autoSpaceDN w:val="0"/>
        <w:adjustRightInd w:val="0"/>
        <w:spacing w:after="0" w:line="240" w:lineRule="auto"/>
        <w:rPr>
          <w:rFonts w:ascii="Times New Roman" w:hAnsi="Times New Roman"/>
          <w:color w:val="000000"/>
          <w:sz w:val="24"/>
          <w:szCs w:val="24"/>
        </w:rPr>
      </w:pPr>
      <w:r w:rsidRPr="00411959">
        <w:rPr>
          <w:rFonts w:ascii="Times New Roman" w:hAnsi="Times New Roman"/>
          <w:color w:val="000000"/>
          <w:sz w:val="24"/>
          <w:szCs w:val="24"/>
        </w:rPr>
        <w:t>(ii) The first survives and the second does not survive.</w:t>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Pr="00411959">
        <w:rPr>
          <w:rFonts w:ascii="Times New Roman" w:hAnsi="Times New Roman"/>
          <w:color w:val="000000"/>
          <w:sz w:val="24"/>
          <w:szCs w:val="24"/>
        </w:rPr>
        <w:t>4 marks</w:t>
      </w:r>
    </w:p>
    <w:p w:rsidR="00411959" w:rsidRPr="00411959" w:rsidRDefault="00411959" w:rsidP="00411959">
      <w:pPr>
        <w:autoSpaceDE w:val="0"/>
        <w:autoSpaceDN w:val="0"/>
        <w:adjustRightInd w:val="0"/>
        <w:spacing w:after="0" w:line="240" w:lineRule="auto"/>
        <w:rPr>
          <w:rFonts w:ascii="Times New Roman" w:hAnsi="Times New Roman"/>
          <w:color w:val="000000"/>
          <w:sz w:val="24"/>
          <w:szCs w:val="24"/>
        </w:rPr>
      </w:pPr>
      <w:r w:rsidRPr="00411959">
        <w:rPr>
          <w:rFonts w:ascii="Times New Roman" w:hAnsi="Times New Roman"/>
          <w:color w:val="000000"/>
          <w:sz w:val="24"/>
          <w:szCs w:val="24"/>
        </w:rPr>
        <w:t xml:space="preserve"> (iii) The first does not survive and the second survives </w:t>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Pr="00411959">
        <w:rPr>
          <w:rFonts w:ascii="Times New Roman" w:hAnsi="Times New Roman"/>
          <w:color w:val="000000"/>
          <w:sz w:val="24"/>
          <w:szCs w:val="24"/>
        </w:rPr>
        <w:t>4 marks</w:t>
      </w:r>
    </w:p>
    <w:p w:rsidR="00411959" w:rsidRPr="00411959" w:rsidRDefault="00411959" w:rsidP="00411959">
      <w:pPr>
        <w:autoSpaceDE w:val="0"/>
        <w:autoSpaceDN w:val="0"/>
        <w:adjustRightInd w:val="0"/>
        <w:spacing w:after="0" w:line="240" w:lineRule="auto"/>
        <w:rPr>
          <w:rFonts w:ascii="Times New Roman" w:hAnsi="Times New Roman"/>
          <w:color w:val="000000"/>
          <w:sz w:val="24"/>
          <w:szCs w:val="24"/>
        </w:rPr>
      </w:pPr>
      <w:r w:rsidRPr="00411959">
        <w:rPr>
          <w:rFonts w:ascii="Times New Roman" w:hAnsi="Times New Roman"/>
          <w:color w:val="000000"/>
          <w:sz w:val="24"/>
          <w:szCs w:val="24"/>
        </w:rPr>
        <w:t xml:space="preserve">(iv) None of the them survives </w:t>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001916E0">
        <w:rPr>
          <w:rFonts w:ascii="Times New Roman" w:hAnsi="Times New Roman"/>
          <w:color w:val="000000"/>
          <w:sz w:val="24"/>
          <w:szCs w:val="24"/>
        </w:rPr>
        <w:tab/>
      </w:r>
      <w:r w:rsidRPr="00411959">
        <w:rPr>
          <w:rFonts w:ascii="Times New Roman" w:hAnsi="Times New Roman"/>
          <w:color w:val="000000"/>
          <w:sz w:val="24"/>
          <w:szCs w:val="24"/>
        </w:rPr>
        <w:t>4 marks</w:t>
      </w:r>
    </w:p>
    <w:p w:rsidR="00411959" w:rsidRPr="00411959" w:rsidRDefault="00411959" w:rsidP="00411959">
      <w:pPr>
        <w:autoSpaceDE w:val="0"/>
        <w:autoSpaceDN w:val="0"/>
        <w:adjustRightInd w:val="0"/>
        <w:spacing w:after="0" w:line="240" w:lineRule="auto"/>
        <w:rPr>
          <w:rFonts w:ascii="Times New Roman" w:hAnsi="Times New Roman"/>
          <w:color w:val="000000"/>
          <w:sz w:val="24"/>
          <w:szCs w:val="24"/>
        </w:rPr>
      </w:pPr>
    </w:p>
    <w:p w:rsidR="00411959" w:rsidRPr="00411959" w:rsidRDefault="00411959" w:rsidP="001916E0">
      <w:pPr>
        <w:pStyle w:val="Default"/>
        <w:ind w:left="720"/>
      </w:pPr>
      <w:r w:rsidRPr="00411959">
        <w:t>Let S represents survival and f represents non - survival.</w:t>
      </w:r>
    </w:p>
    <w:p w:rsidR="00411959" w:rsidRPr="00411959" w:rsidRDefault="00411959" w:rsidP="00411959">
      <w:pPr>
        <w:pStyle w:val="Default"/>
        <w:ind w:left="720"/>
      </w:pPr>
    </w:p>
    <w:tbl>
      <w:tblPr>
        <w:tblStyle w:val="TableGrid"/>
        <w:tblpPr w:leftFromText="180" w:rightFromText="180" w:vertAnchor="page" w:horzAnchor="margin" w:tblpY="3151"/>
        <w:tblW w:w="0" w:type="auto"/>
        <w:tblLook w:val="04A0" w:firstRow="1" w:lastRow="0" w:firstColumn="1" w:lastColumn="0" w:noHBand="0" w:noVBand="1"/>
      </w:tblPr>
      <w:tblGrid>
        <w:gridCol w:w="1795"/>
        <w:gridCol w:w="2430"/>
        <w:gridCol w:w="2430"/>
      </w:tblGrid>
      <w:tr w:rsidR="001916E0" w:rsidRPr="00411959" w:rsidTr="001916E0">
        <w:tc>
          <w:tcPr>
            <w:tcW w:w="1795"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 xml:space="preserve">Commodities </w:t>
            </w: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Price in 2020 in kshs</w:t>
            </w: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Price in 2021 in kshs</w:t>
            </w:r>
          </w:p>
        </w:tc>
      </w:tr>
      <w:tr w:rsidR="001916E0" w:rsidRPr="00411959" w:rsidTr="001916E0">
        <w:tc>
          <w:tcPr>
            <w:tcW w:w="1795"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Apple</w:t>
            </w:r>
          </w:p>
          <w:p w:rsidR="001916E0" w:rsidRPr="00411959" w:rsidRDefault="001916E0" w:rsidP="001916E0">
            <w:pPr>
              <w:pStyle w:val="ListParagraph"/>
              <w:spacing w:after="0" w:line="240" w:lineRule="auto"/>
              <w:ind w:left="0"/>
              <w:rPr>
                <w:rFonts w:ascii="Times New Roman" w:hAnsi="Times New Roman" w:cs="Times New Roman"/>
                <w:bCs/>
                <w:sz w:val="24"/>
                <w:szCs w:val="24"/>
              </w:rPr>
            </w:pP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35</w:t>
            </w: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60</w:t>
            </w:r>
          </w:p>
        </w:tc>
      </w:tr>
      <w:tr w:rsidR="001916E0" w:rsidRPr="00411959" w:rsidTr="001916E0">
        <w:tc>
          <w:tcPr>
            <w:tcW w:w="1795"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Mango</w:t>
            </w:r>
          </w:p>
          <w:p w:rsidR="001916E0" w:rsidRPr="00411959" w:rsidRDefault="001916E0" w:rsidP="001916E0">
            <w:pPr>
              <w:pStyle w:val="ListParagraph"/>
              <w:spacing w:after="0" w:line="240" w:lineRule="auto"/>
              <w:ind w:left="0"/>
              <w:rPr>
                <w:rFonts w:ascii="Times New Roman" w:hAnsi="Times New Roman" w:cs="Times New Roman"/>
                <w:bCs/>
                <w:sz w:val="24"/>
                <w:szCs w:val="24"/>
              </w:rPr>
            </w:pP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30</w:t>
            </w: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45</w:t>
            </w:r>
          </w:p>
        </w:tc>
      </w:tr>
      <w:tr w:rsidR="001916E0" w:rsidRPr="00411959" w:rsidTr="001916E0">
        <w:tc>
          <w:tcPr>
            <w:tcW w:w="1795"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Watermelon</w:t>
            </w:r>
          </w:p>
          <w:p w:rsidR="001916E0" w:rsidRPr="00411959" w:rsidRDefault="001916E0" w:rsidP="001916E0">
            <w:pPr>
              <w:pStyle w:val="ListParagraph"/>
              <w:spacing w:after="0" w:line="240" w:lineRule="auto"/>
              <w:ind w:left="0"/>
              <w:rPr>
                <w:rFonts w:ascii="Times New Roman" w:hAnsi="Times New Roman" w:cs="Times New Roman"/>
                <w:bCs/>
                <w:sz w:val="24"/>
                <w:szCs w:val="24"/>
              </w:rPr>
            </w:pP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5</w:t>
            </w:r>
          </w:p>
        </w:tc>
        <w:tc>
          <w:tcPr>
            <w:tcW w:w="2430" w:type="dxa"/>
          </w:tcPr>
          <w:p w:rsidR="001916E0" w:rsidRPr="00411959" w:rsidRDefault="001916E0" w:rsidP="001916E0">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10</w:t>
            </w:r>
          </w:p>
        </w:tc>
      </w:tr>
    </w:tbl>
    <w:p w:rsidR="00411959" w:rsidRPr="00411959" w:rsidRDefault="00411959" w:rsidP="00411959">
      <w:pPr>
        <w:pStyle w:val="Default"/>
        <w:rPr>
          <w:b/>
        </w:rPr>
      </w:pPr>
    </w:p>
    <w:p w:rsidR="00411959" w:rsidRPr="00411959" w:rsidRDefault="00411959" w:rsidP="00411959">
      <w:pPr>
        <w:pStyle w:val="Default"/>
        <w:rPr>
          <w:b/>
        </w:rPr>
      </w:pPr>
    </w:p>
    <w:p w:rsidR="00411959" w:rsidRPr="00411959" w:rsidRDefault="00411959" w:rsidP="00411959">
      <w:pPr>
        <w:pStyle w:val="Default"/>
        <w:rPr>
          <w:b/>
        </w:rPr>
      </w:pPr>
    </w:p>
    <w:p w:rsidR="00411959" w:rsidRPr="00411959" w:rsidRDefault="00411959" w:rsidP="00411959">
      <w:pPr>
        <w:pStyle w:val="Default"/>
        <w:rPr>
          <w:b/>
        </w:rPr>
      </w:pPr>
    </w:p>
    <w:p w:rsidR="00C65643" w:rsidRDefault="00C65643" w:rsidP="00411959">
      <w:pPr>
        <w:pStyle w:val="Default"/>
        <w:rPr>
          <w:b/>
        </w:rPr>
      </w:pPr>
    </w:p>
    <w:p w:rsidR="001916E0" w:rsidRDefault="001916E0" w:rsidP="00411959">
      <w:pPr>
        <w:pStyle w:val="Default"/>
        <w:rPr>
          <w:b/>
        </w:rPr>
      </w:pPr>
    </w:p>
    <w:p w:rsidR="001916E0" w:rsidRDefault="001916E0" w:rsidP="00411959">
      <w:pPr>
        <w:pStyle w:val="Default"/>
        <w:rPr>
          <w:b/>
        </w:rPr>
      </w:pPr>
    </w:p>
    <w:p w:rsidR="001916E0" w:rsidRDefault="001916E0" w:rsidP="00411959">
      <w:pPr>
        <w:pStyle w:val="Default"/>
        <w:rPr>
          <w:b/>
        </w:rPr>
      </w:pPr>
    </w:p>
    <w:p w:rsidR="00DA1043" w:rsidRDefault="00DA1043" w:rsidP="00411959">
      <w:pPr>
        <w:pStyle w:val="Default"/>
        <w:rPr>
          <w:b/>
        </w:rPr>
      </w:pPr>
    </w:p>
    <w:p w:rsidR="00DA1043" w:rsidRDefault="00DA1043" w:rsidP="00411959">
      <w:pPr>
        <w:pStyle w:val="Default"/>
        <w:rPr>
          <w:b/>
        </w:rPr>
      </w:pPr>
    </w:p>
    <w:p w:rsidR="00DA1043" w:rsidRDefault="00DA1043" w:rsidP="00411959">
      <w:pPr>
        <w:pStyle w:val="Default"/>
        <w:rPr>
          <w:b/>
        </w:rPr>
      </w:pPr>
    </w:p>
    <w:p w:rsidR="00DA1043" w:rsidRDefault="00DA1043" w:rsidP="00411959">
      <w:pPr>
        <w:pStyle w:val="Default"/>
        <w:rPr>
          <w:b/>
        </w:rPr>
      </w:pPr>
    </w:p>
    <w:p w:rsidR="00DA1043" w:rsidRDefault="00DA1043" w:rsidP="00411959">
      <w:pPr>
        <w:pStyle w:val="Default"/>
        <w:rPr>
          <w:b/>
        </w:rPr>
      </w:pPr>
    </w:p>
    <w:p w:rsidR="00DA1043" w:rsidRDefault="00DA1043" w:rsidP="00411959">
      <w:pPr>
        <w:pStyle w:val="Default"/>
        <w:rPr>
          <w:b/>
        </w:rPr>
      </w:pPr>
    </w:p>
    <w:p w:rsidR="00411959" w:rsidRPr="00411959" w:rsidRDefault="00411959" w:rsidP="00411959">
      <w:pPr>
        <w:pStyle w:val="Default"/>
        <w:rPr>
          <w:b/>
        </w:rPr>
      </w:pPr>
      <w:r w:rsidRPr="00411959">
        <w:rPr>
          <w:b/>
        </w:rPr>
        <w:t>QUESTION THREE (20MARKS)</w:t>
      </w:r>
    </w:p>
    <w:p w:rsidR="00411959" w:rsidRPr="00411959" w:rsidRDefault="00411959" w:rsidP="00411959">
      <w:pPr>
        <w:pStyle w:val="Default"/>
        <w:ind w:left="720"/>
      </w:pPr>
    </w:p>
    <w:p w:rsidR="00411959" w:rsidRPr="00C65643" w:rsidRDefault="00411959" w:rsidP="00411959">
      <w:pPr>
        <w:pStyle w:val="Default"/>
        <w:numPr>
          <w:ilvl w:val="0"/>
          <w:numId w:val="7"/>
        </w:numPr>
      </w:pPr>
      <w:r w:rsidRPr="00C65643">
        <w:rPr>
          <w:rFonts w:eastAsia="Times New Roman"/>
          <w:bCs/>
          <w:iCs/>
        </w:rPr>
        <w:t xml:space="preserve"> Discuss the various methods of data collection. Indicate the situations in which each of these methods should be used </w:t>
      </w:r>
      <w:r w:rsidR="001916E0">
        <w:rPr>
          <w:rFonts w:eastAsia="Times New Roman"/>
          <w:bCs/>
          <w:iCs/>
        </w:rPr>
        <w:tab/>
      </w:r>
      <w:r w:rsidR="001916E0">
        <w:rPr>
          <w:rFonts w:eastAsia="Times New Roman"/>
          <w:bCs/>
          <w:iCs/>
        </w:rPr>
        <w:tab/>
      </w:r>
      <w:r w:rsidR="001916E0">
        <w:rPr>
          <w:rFonts w:eastAsia="Times New Roman"/>
          <w:bCs/>
          <w:iCs/>
        </w:rPr>
        <w:tab/>
      </w:r>
      <w:r w:rsidR="001916E0">
        <w:rPr>
          <w:rFonts w:eastAsia="Times New Roman"/>
          <w:bCs/>
          <w:iCs/>
        </w:rPr>
        <w:tab/>
      </w:r>
      <w:r w:rsidR="001916E0">
        <w:rPr>
          <w:rFonts w:eastAsia="Times New Roman"/>
          <w:bCs/>
          <w:iCs/>
        </w:rPr>
        <w:tab/>
      </w:r>
      <w:r w:rsidR="001916E0">
        <w:rPr>
          <w:rFonts w:eastAsia="Times New Roman"/>
          <w:bCs/>
          <w:iCs/>
        </w:rPr>
        <w:tab/>
      </w:r>
      <w:r w:rsidR="001916E0">
        <w:rPr>
          <w:rFonts w:eastAsia="Times New Roman"/>
          <w:bCs/>
          <w:iCs/>
        </w:rPr>
        <w:tab/>
      </w:r>
      <w:r w:rsidR="001916E0">
        <w:rPr>
          <w:rFonts w:eastAsia="Times New Roman"/>
          <w:bCs/>
          <w:iCs/>
        </w:rPr>
        <w:tab/>
      </w:r>
      <w:r w:rsidRPr="00C65643">
        <w:rPr>
          <w:rFonts w:eastAsia="Times New Roman"/>
          <w:bCs/>
          <w:iCs/>
        </w:rPr>
        <w:t>(10 marks)</w:t>
      </w:r>
    </w:p>
    <w:p w:rsidR="00411959" w:rsidRPr="00411959" w:rsidRDefault="00411959" w:rsidP="00411959">
      <w:pPr>
        <w:pStyle w:val="Default"/>
        <w:numPr>
          <w:ilvl w:val="0"/>
          <w:numId w:val="7"/>
        </w:numPr>
      </w:pPr>
      <w:r w:rsidRPr="00C65643">
        <w:t>Explain three</w:t>
      </w:r>
      <w:r w:rsidRPr="00411959">
        <w:t xml:space="preserve"> ways of data representation used in an organization</w:t>
      </w:r>
      <w:r w:rsidR="001916E0">
        <w:tab/>
      </w:r>
      <w:r w:rsidR="001916E0">
        <w:tab/>
      </w:r>
      <w:r w:rsidR="001916E0">
        <w:tab/>
      </w:r>
      <w:r w:rsidRPr="00411959">
        <w:t xml:space="preserve"> (6marks)</w:t>
      </w:r>
    </w:p>
    <w:p w:rsidR="00411959" w:rsidRPr="00411959" w:rsidRDefault="00411959" w:rsidP="00411959">
      <w:pPr>
        <w:pStyle w:val="Default"/>
        <w:numPr>
          <w:ilvl w:val="0"/>
          <w:numId w:val="7"/>
        </w:numPr>
      </w:pPr>
      <w:r w:rsidRPr="00411959">
        <w:t xml:space="preserve">Find the range and mean deviation of the data below </w:t>
      </w:r>
      <w:r w:rsidR="001916E0">
        <w:tab/>
      </w:r>
      <w:r w:rsidR="001916E0">
        <w:tab/>
      </w:r>
      <w:r w:rsidR="001916E0">
        <w:tab/>
      </w:r>
      <w:r w:rsidR="001916E0">
        <w:tab/>
      </w:r>
      <w:r w:rsidR="001916E0">
        <w:tab/>
      </w:r>
      <w:r w:rsidRPr="00411959">
        <w:t>(4marks)</w:t>
      </w:r>
    </w:p>
    <w:p w:rsidR="00411959" w:rsidRPr="00411959" w:rsidRDefault="00411959" w:rsidP="00411959">
      <w:pPr>
        <w:pStyle w:val="Default"/>
        <w:ind w:left="1080"/>
      </w:pPr>
      <w:r w:rsidRPr="00411959">
        <w:t>30, 35, 20, 85, 60</w:t>
      </w:r>
    </w:p>
    <w:p w:rsidR="00411959" w:rsidRPr="00411959" w:rsidRDefault="00411959" w:rsidP="00411959">
      <w:pPr>
        <w:pStyle w:val="Default"/>
        <w:rPr>
          <w:b/>
        </w:rPr>
      </w:pPr>
      <w:r w:rsidRPr="00411959">
        <w:rPr>
          <w:b/>
        </w:rPr>
        <w:t>QUESTION FOUR (20 MARKS)</w:t>
      </w:r>
    </w:p>
    <w:p w:rsidR="00411959" w:rsidRPr="00411959" w:rsidRDefault="00411959" w:rsidP="00411959">
      <w:pPr>
        <w:pStyle w:val="Default"/>
      </w:pPr>
    </w:p>
    <w:p w:rsidR="00411959" w:rsidRPr="00411959" w:rsidRDefault="00411959" w:rsidP="00411959">
      <w:pPr>
        <w:pStyle w:val="Default"/>
      </w:pPr>
      <w:r w:rsidRPr="00411959">
        <w:t>The data given below represent the I.Q. of 160 students.</w:t>
      </w:r>
    </w:p>
    <w:p w:rsidR="00411959" w:rsidRPr="00411959" w:rsidRDefault="00411959" w:rsidP="00411959">
      <w:pPr>
        <w:pStyle w:val="Default"/>
      </w:pPr>
      <w:r w:rsidRPr="00411959">
        <w:t xml:space="preserve">                            </w:t>
      </w:r>
    </w:p>
    <w:tbl>
      <w:tblPr>
        <w:tblStyle w:val="TableGrid"/>
        <w:tblW w:w="0" w:type="auto"/>
        <w:tblLook w:val="04A0" w:firstRow="1" w:lastRow="0" w:firstColumn="1" w:lastColumn="0" w:noHBand="0" w:noVBand="1"/>
      </w:tblPr>
      <w:tblGrid>
        <w:gridCol w:w="1885"/>
        <w:gridCol w:w="1364"/>
      </w:tblGrid>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Class interval</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frequency</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60 - 70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2</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70 – 80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7</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80 – 90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12</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90 – 100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28</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100 – 110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42</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110 – 120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36</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120 - 130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18</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130 – 140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10</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140 – 150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4</w:t>
            </w:r>
          </w:p>
        </w:tc>
      </w:tr>
      <w:tr w:rsidR="00411959" w:rsidRPr="00411959" w:rsidTr="004F1EBE">
        <w:tc>
          <w:tcPr>
            <w:tcW w:w="1885"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150 - 160</w:t>
            </w:r>
          </w:p>
        </w:tc>
        <w:tc>
          <w:tcPr>
            <w:tcW w:w="1364" w:type="dxa"/>
          </w:tcPr>
          <w:p w:rsidR="00411959" w:rsidRPr="00411959" w:rsidRDefault="00411959" w:rsidP="00411959">
            <w:pPr>
              <w:pStyle w:val="Default"/>
              <w:rPr>
                <w:rFonts w:ascii="Times New Roman" w:hAnsi="Times New Roman" w:cs="Times New Roman"/>
              </w:rPr>
            </w:pPr>
            <w:r w:rsidRPr="00411959">
              <w:rPr>
                <w:rFonts w:ascii="Times New Roman" w:hAnsi="Times New Roman" w:cs="Times New Roman"/>
              </w:rPr>
              <w:t>1</w:t>
            </w:r>
          </w:p>
        </w:tc>
      </w:tr>
    </w:tbl>
    <w:p w:rsidR="00411959" w:rsidRPr="00411959" w:rsidRDefault="00411959" w:rsidP="00411959">
      <w:pPr>
        <w:pStyle w:val="Default"/>
      </w:pPr>
      <w:r w:rsidRPr="00411959">
        <w:t xml:space="preserve"> </w:t>
      </w:r>
    </w:p>
    <w:p w:rsidR="00411959" w:rsidRPr="00411959" w:rsidRDefault="00411959" w:rsidP="00411959">
      <w:pPr>
        <w:pStyle w:val="Default"/>
        <w:rPr>
          <w:color w:val="auto"/>
        </w:rPr>
      </w:pPr>
      <w:r w:rsidRPr="00411959">
        <w:rPr>
          <w:color w:val="auto"/>
        </w:rPr>
        <w:t>Calculate</w:t>
      </w:r>
    </w:p>
    <w:p w:rsidR="00411959" w:rsidRPr="00411959" w:rsidRDefault="00411959" w:rsidP="00411959">
      <w:pPr>
        <w:pStyle w:val="Default"/>
        <w:numPr>
          <w:ilvl w:val="0"/>
          <w:numId w:val="5"/>
        </w:numPr>
        <w:rPr>
          <w:color w:val="auto"/>
        </w:rPr>
      </w:pPr>
      <w:r w:rsidRPr="00411959">
        <w:rPr>
          <w:color w:val="auto"/>
        </w:rPr>
        <w:t xml:space="preserve">Mean </w:t>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E342D2">
        <w:rPr>
          <w:color w:val="auto"/>
        </w:rPr>
        <w:t>(</w:t>
      </w:r>
      <w:r w:rsidRPr="00411959">
        <w:rPr>
          <w:color w:val="auto"/>
        </w:rPr>
        <w:t>4 marks</w:t>
      </w:r>
      <w:r w:rsidR="00E342D2">
        <w:rPr>
          <w:color w:val="auto"/>
        </w:rPr>
        <w:t>)</w:t>
      </w:r>
    </w:p>
    <w:p w:rsidR="00411959" w:rsidRPr="00411959" w:rsidRDefault="00411959" w:rsidP="00411959">
      <w:pPr>
        <w:pStyle w:val="Default"/>
        <w:numPr>
          <w:ilvl w:val="0"/>
          <w:numId w:val="5"/>
        </w:numPr>
        <w:rPr>
          <w:color w:val="auto"/>
        </w:rPr>
      </w:pPr>
      <w:r w:rsidRPr="00411959">
        <w:rPr>
          <w:color w:val="auto"/>
        </w:rPr>
        <w:t xml:space="preserve">Median </w:t>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E342D2">
        <w:rPr>
          <w:color w:val="auto"/>
        </w:rPr>
        <w:t>(</w:t>
      </w:r>
      <w:r w:rsidRPr="00411959">
        <w:rPr>
          <w:color w:val="auto"/>
        </w:rPr>
        <w:t>4marks</w:t>
      </w:r>
      <w:r w:rsidR="00E342D2">
        <w:rPr>
          <w:color w:val="auto"/>
        </w:rPr>
        <w:t>)</w:t>
      </w:r>
    </w:p>
    <w:p w:rsidR="00411959" w:rsidRPr="00411959" w:rsidRDefault="00411959" w:rsidP="00411959">
      <w:pPr>
        <w:pStyle w:val="Default"/>
        <w:numPr>
          <w:ilvl w:val="0"/>
          <w:numId w:val="5"/>
        </w:numPr>
        <w:rPr>
          <w:color w:val="auto"/>
        </w:rPr>
      </w:pPr>
      <w:r w:rsidRPr="00411959">
        <w:rPr>
          <w:color w:val="auto"/>
        </w:rPr>
        <w:t>Find a modal class</w:t>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E342D2">
        <w:rPr>
          <w:color w:val="auto"/>
        </w:rPr>
        <w:t>(</w:t>
      </w:r>
      <w:r w:rsidRPr="00411959">
        <w:rPr>
          <w:color w:val="auto"/>
        </w:rPr>
        <w:t>2marks</w:t>
      </w:r>
      <w:r w:rsidR="00FE1EAC">
        <w:rPr>
          <w:color w:val="auto"/>
        </w:rPr>
        <w:t>)</w:t>
      </w:r>
    </w:p>
    <w:p w:rsidR="00411959" w:rsidRPr="00411959" w:rsidRDefault="00411959" w:rsidP="00411959">
      <w:pPr>
        <w:pStyle w:val="Default"/>
        <w:numPr>
          <w:ilvl w:val="0"/>
          <w:numId w:val="5"/>
        </w:numPr>
        <w:rPr>
          <w:color w:val="auto"/>
        </w:rPr>
      </w:pPr>
      <w:r w:rsidRPr="00411959">
        <w:rPr>
          <w:color w:val="auto"/>
        </w:rPr>
        <w:t xml:space="preserve">Standard deviation </w:t>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C65643">
        <w:rPr>
          <w:color w:val="auto"/>
        </w:rPr>
        <w:tab/>
      </w:r>
      <w:r w:rsidR="00FE1EAC">
        <w:rPr>
          <w:color w:val="auto"/>
        </w:rPr>
        <w:t>(</w:t>
      </w:r>
      <w:r w:rsidRPr="00411959">
        <w:rPr>
          <w:color w:val="auto"/>
        </w:rPr>
        <w:t>6marks</w:t>
      </w:r>
      <w:r w:rsidR="00FE1EAC">
        <w:rPr>
          <w:color w:val="auto"/>
        </w:rPr>
        <w:t>)</w:t>
      </w:r>
    </w:p>
    <w:p w:rsidR="00411959" w:rsidRPr="00411959" w:rsidRDefault="00C65643" w:rsidP="00411959">
      <w:pPr>
        <w:pStyle w:val="Default"/>
        <w:numPr>
          <w:ilvl w:val="0"/>
          <w:numId w:val="5"/>
        </w:numPr>
        <w:rPr>
          <w:color w:val="auto"/>
        </w:rPr>
      </w:pPr>
      <w:r>
        <w:rPr>
          <w:color w:val="auto"/>
        </w:rPr>
        <w:t xml:space="preserve">State two Merits </w:t>
      </w:r>
      <w:r w:rsidR="00411959" w:rsidRPr="00411959">
        <w:rPr>
          <w:color w:val="auto"/>
        </w:rPr>
        <w:t>and two demerits of median value</w:t>
      </w:r>
      <w:r>
        <w:rPr>
          <w:color w:val="auto"/>
        </w:rPr>
        <w:tab/>
      </w:r>
      <w:r>
        <w:rPr>
          <w:color w:val="auto"/>
        </w:rPr>
        <w:tab/>
      </w:r>
      <w:r>
        <w:rPr>
          <w:color w:val="auto"/>
        </w:rPr>
        <w:tab/>
      </w:r>
      <w:r>
        <w:rPr>
          <w:color w:val="auto"/>
        </w:rPr>
        <w:tab/>
      </w:r>
      <w:r w:rsidR="00FE1EAC">
        <w:rPr>
          <w:color w:val="auto"/>
        </w:rPr>
        <w:t>(</w:t>
      </w:r>
      <w:r w:rsidR="00411959" w:rsidRPr="00411959">
        <w:rPr>
          <w:color w:val="auto"/>
        </w:rPr>
        <w:t>4marks</w:t>
      </w:r>
      <w:r w:rsidR="00FE1EAC">
        <w:rPr>
          <w:color w:val="auto"/>
        </w:rPr>
        <w:t>)</w:t>
      </w:r>
    </w:p>
    <w:p w:rsidR="00411959" w:rsidRPr="00411959" w:rsidRDefault="00411959" w:rsidP="00411959">
      <w:pPr>
        <w:pStyle w:val="ListParagraph"/>
        <w:spacing w:after="0" w:line="240" w:lineRule="auto"/>
        <w:rPr>
          <w:rFonts w:ascii="Times New Roman" w:hAnsi="Times New Roman"/>
          <w:sz w:val="24"/>
          <w:szCs w:val="24"/>
        </w:rPr>
      </w:pPr>
    </w:p>
    <w:p w:rsidR="00411959" w:rsidRPr="00411959" w:rsidRDefault="00411959" w:rsidP="00411959">
      <w:pPr>
        <w:pStyle w:val="Default"/>
        <w:ind w:left="1080"/>
        <w:rPr>
          <w:b/>
          <w:color w:val="auto"/>
        </w:rPr>
      </w:pPr>
    </w:p>
    <w:p w:rsidR="00411959" w:rsidRPr="00411959" w:rsidRDefault="00411959" w:rsidP="00411959">
      <w:pPr>
        <w:pStyle w:val="Default"/>
        <w:ind w:left="1080"/>
        <w:rPr>
          <w:b/>
          <w:color w:val="auto"/>
        </w:rPr>
      </w:pPr>
    </w:p>
    <w:p w:rsidR="00411959" w:rsidRPr="00411959" w:rsidRDefault="00411959" w:rsidP="00411959">
      <w:pPr>
        <w:pStyle w:val="Default"/>
        <w:ind w:left="1080"/>
        <w:rPr>
          <w:b/>
          <w:color w:val="auto"/>
        </w:rPr>
      </w:pPr>
    </w:p>
    <w:p w:rsidR="00411959" w:rsidRPr="00411959" w:rsidRDefault="00411959" w:rsidP="00411959">
      <w:pPr>
        <w:pStyle w:val="Default"/>
        <w:ind w:left="1080"/>
        <w:rPr>
          <w:b/>
          <w:color w:val="auto"/>
        </w:rPr>
      </w:pPr>
    </w:p>
    <w:p w:rsidR="00411959" w:rsidRPr="00411959" w:rsidRDefault="00411959" w:rsidP="00411959">
      <w:pPr>
        <w:pStyle w:val="Default"/>
        <w:ind w:left="1080"/>
        <w:rPr>
          <w:b/>
          <w:color w:val="auto"/>
        </w:rPr>
      </w:pPr>
    </w:p>
    <w:p w:rsidR="00411959" w:rsidRPr="00411959" w:rsidRDefault="00411959" w:rsidP="00411959">
      <w:pPr>
        <w:pStyle w:val="Default"/>
        <w:ind w:left="1080"/>
        <w:rPr>
          <w:b/>
          <w:color w:val="auto"/>
        </w:rPr>
      </w:pPr>
    </w:p>
    <w:p w:rsidR="00411959" w:rsidRPr="00411959" w:rsidRDefault="00411959" w:rsidP="00C65643">
      <w:pPr>
        <w:pStyle w:val="Default"/>
        <w:rPr>
          <w:b/>
          <w:color w:val="auto"/>
        </w:rPr>
      </w:pPr>
    </w:p>
    <w:p w:rsidR="00411959" w:rsidRPr="00411959" w:rsidRDefault="00411959" w:rsidP="00411959">
      <w:pPr>
        <w:pStyle w:val="Default"/>
        <w:ind w:left="1080"/>
        <w:rPr>
          <w:b/>
          <w:color w:val="auto"/>
        </w:rPr>
      </w:pPr>
    </w:p>
    <w:p w:rsidR="00411959" w:rsidRPr="00411959" w:rsidRDefault="00411959" w:rsidP="00411959">
      <w:pPr>
        <w:pStyle w:val="Default"/>
        <w:rPr>
          <w:b/>
          <w:color w:val="auto"/>
        </w:rPr>
      </w:pPr>
      <w:r w:rsidRPr="00411959">
        <w:rPr>
          <w:b/>
          <w:color w:val="auto"/>
        </w:rPr>
        <w:t>QUESTION FIVE (20 MARKS)</w:t>
      </w:r>
    </w:p>
    <w:p w:rsidR="00411959" w:rsidRPr="00411959" w:rsidRDefault="00411959" w:rsidP="00411959">
      <w:pPr>
        <w:pStyle w:val="Default"/>
        <w:ind w:left="1080"/>
        <w:rPr>
          <w:b/>
          <w:color w:val="auto"/>
        </w:rPr>
      </w:pPr>
    </w:p>
    <w:p w:rsidR="00411959" w:rsidRPr="00411959" w:rsidRDefault="00411959" w:rsidP="00411959">
      <w:pPr>
        <w:pStyle w:val="ListParagraph"/>
        <w:numPr>
          <w:ilvl w:val="0"/>
          <w:numId w:val="8"/>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The mean of a certain number of observations is 40. If two or more items with values 50 and 64 are added to this data, the mean rises to 42. Find the number of items in the original data.(6marks)</w:t>
      </w:r>
    </w:p>
    <w:p w:rsidR="00411959" w:rsidRPr="00411959" w:rsidRDefault="00411959" w:rsidP="00411959">
      <w:pPr>
        <w:pStyle w:val="ListParagraph"/>
        <w:numPr>
          <w:ilvl w:val="0"/>
          <w:numId w:val="8"/>
        </w:numPr>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 xml:space="preserve">(I) What is sampling in business research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Pr="00411959">
        <w:rPr>
          <w:rFonts w:ascii="Times New Roman" w:hAnsi="Times New Roman"/>
          <w:sz w:val="24"/>
          <w:szCs w:val="24"/>
        </w:rPr>
        <w:t>2marks</w:t>
      </w:r>
      <w:r>
        <w:rPr>
          <w:rFonts w:ascii="Times New Roman" w:hAnsi="Times New Roman"/>
          <w:sz w:val="24"/>
          <w:szCs w:val="24"/>
        </w:rPr>
        <w:t>)</w:t>
      </w:r>
    </w:p>
    <w:p w:rsidR="00411959" w:rsidRPr="00411959" w:rsidRDefault="00411959" w:rsidP="00411959">
      <w:pPr>
        <w:pStyle w:val="ListParagraph"/>
        <w:autoSpaceDE w:val="0"/>
        <w:autoSpaceDN w:val="0"/>
        <w:adjustRightInd w:val="0"/>
        <w:spacing w:after="0" w:line="240" w:lineRule="auto"/>
        <w:rPr>
          <w:rFonts w:ascii="Times New Roman" w:hAnsi="Times New Roman"/>
          <w:sz w:val="24"/>
          <w:szCs w:val="24"/>
        </w:rPr>
      </w:pPr>
      <w:r w:rsidRPr="00411959">
        <w:rPr>
          <w:rFonts w:ascii="Times New Roman" w:hAnsi="Times New Roman"/>
          <w:sz w:val="24"/>
          <w:szCs w:val="24"/>
        </w:rPr>
        <w:t>(II) Explain three sampling techniques used in business statistics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1959">
        <w:rPr>
          <w:rFonts w:ascii="Times New Roman" w:hAnsi="Times New Roman"/>
          <w:sz w:val="24"/>
          <w:szCs w:val="24"/>
        </w:rPr>
        <w:t xml:space="preserve"> (6marks)</w:t>
      </w:r>
    </w:p>
    <w:p w:rsidR="00411959" w:rsidRPr="00411959" w:rsidRDefault="00411959" w:rsidP="00411959">
      <w:pPr>
        <w:pStyle w:val="ListParagraph"/>
        <w:numPr>
          <w:ilvl w:val="0"/>
          <w:numId w:val="8"/>
        </w:numPr>
        <w:autoSpaceDE w:val="0"/>
        <w:autoSpaceDN w:val="0"/>
        <w:adjustRightInd w:val="0"/>
        <w:spacing w:after="0" w:line="240" w:lineRule="auto"/>
        <w:rPr>
          <w:rFonts w:ascii="Times New Roman" w:hAnsi="Times New Roman"/>
          <w:color w:val="231F20"/>
          <w:sz w:val="24"/>
          <w:szCs w:val="24"/>
        </w:rPr>
      </w:pPr>
      <w:r w:rsidRPr="00411959">
        <w:rPr>
          <w:rFonts w:ascii="Times New Roman" w:hAnsi="Times New Roman"/>
          <w:color w:val="231F20"/>
          <w:sz w:val="24"/>
          <w:szCs w:val="24"/>
        </w:rPr>
        <w:t xml:space="preserve">Calculate i) the price index number by the simple average of </w:t>
      </w:r>
      <w:r w:rsidRPr="00411959">
        <w:rPr>
          <w:rFonts w:ascii="Times New Roman" w:hAnsi="Times New Roman"/>
          <w:color w:val="231F20"/>
          <w:sz w:val="24"/>
          <w:szCs w:val="24"/>
        </w:rPr>
        <w:t>relative’s</w:t>
      </w:r>
      <w:r w:rsidRPr="00411959">
        <w:rPr>
          <w:rFonts w:ascii="Times New Roman" w:hAnsi="Times New Roman"/>
          <w:color w:val="231F20"/>
          <w:sz w:val="24"/>
          <w:szCs w:val="24"/>
        </w:rPr>
        <w:t xml:space="preserve"> methods from the following data (price per kg). </w:t>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Pr>
          <w:rFonts w:ascii="Times New Roman" w:hAnsi="Times New Roman"/>
          <w:color w:val="231F20"/>
          <w:sz w:val="24"/>
          <w:szCs w:val="24"/>
        </w:rPr>
        <w:tab/>
      </w:r>
      <w:r w:rsidRPr="00411959">
        <w:rPr>
          <w:rFonts w:ascii="Times New Roman" w:hAnsi="Times New Roman"/>
          <w:color w:val="231F20"/>
          <w:sz w:val="24"/>
          <w:szCs w:val="24"/>
        </w:rPr>
        <w:t>(5 marks)</w:t>
      </w:r>
    </w:p>
    <w:p w:rsidR="00411959" w:rsidRPr="00411959" w:rsidRDefault="00411959" w:rsidP="00411959">
      <w:pPr>
        <w:autoSpaceDE w:val="0"/>
        <w:autoSpaceDN w:val="0"/>
        <w:adjustRightInd w:val="0"/>
        <w:spacing w:after="0" w:line="240" w:lineRule="auto"/>
        <w:rPr>
          <w:rFonts w:ascii="Times New Roman" w:hAnsi="Times New Roman"/>
          <w:color w:val="231F20"/>
          <w:sz w:val="24"/>
          <w:szCs w:val="24"/>
        </w:rPr>
      </w:pPr>
    </w:p>
    <w:tbl>
      <w:tblPr>
        <w:tblStyle w:val="TableGrid"/>
        <w:tblW w:w="0" w:type="auto"/>
        <w:tblInd w:w="959" w:type="dxa"/>
        <w:tblLook w:val="04A0" w:firstRow="1" w:lastRow="0" w:firstColumn="1" w:lastColumn="0" w:noHBand="0" w:noVBand="1"/>
      </w:tblPr>
      <w:tblGrid>
        <w:gridCol w:w="2233"/>
        <w:gridCol w:w="2445"/>
        <w:gridCol w:w="2693"/>
      </w:tblGrid>
      <w:tr w:rsidR="00411959" w:rsidRPr="00411959" w:rsidTr="004F1EBE">
        <w:tc>
          <w:tcPr>
            <w:tcW w:w="2233" w:type="dxa"/>
          </w:tcPr>
          <w:p w:rsidR="00411959" w:rsidRPr="00411959" w:rsidRDefault="00411959" w:rsidP="00411959">
            <w:pPr>
              <w:autoSpaceDE w:val="0"/>
              <w:autoSpaceDN w:val="0"/>
              <w:adjustRightInd w:val="0"/>
              <w:spacing w:after="0" w:line="240" w:lineRule="auto"/>
              <w:rPr>
                <w:rFonts w:ascii="Times New Roman" w:hAnsi="Times New Roman" w:cs="Times New Roman"/>
                <w:color w:val="231F20"/>
                <w:sz w:val="24"/>
                <w:szCs w:val="24"/>
              </w:rPr>
            </w:pPr>
            <w:r w:rsidRPr="00411959">
              <w:rPr>
                <w:rFonts w:ascii="Times New Roman" w:hAnsi="Times New Roman" w:cs="Times New Roman"/>
                <w:color w:val="231F20"/>
                <w:sz w:val="24"/>
                <w:szCs w:val="24"/>
              </w:rPr>
              <w:t>Commoditie</w:t>
            </w:r>
          </w:p>
        </w:tc>
        <w:tc>
          <w:tcPr>
            <w:tcW w:w="2445" w:type="dxa"/>
          </w:tcPr>
          <w:p w:rsidR="00411959" w:rsidRPr="00411959" w:rsidRDefault="00411959" w:rsidP="00411959">
            <w:pPr>
              <w:autoSpaceDE w:val="0"/>
              <w:autoSpaceDN w:val="0"/>
              <w:adjustRightInd w:val="0"/>
              <w:spacing w:after="0" w:line="240" w:lineRule="auto"/>
              <w:rPr>
                <w:rFonts w:ascii="Times New Roman" w:hAnsi="Times New Roman" w:cs="Times New Roman"/>
                <w:color w:val="231F20"/>
                <w:sz w:val="24"/>
                <w:szCs w:val="24"/>
              </w:rPr>
            </w:pPr>
            <w:r w:rsidRPr="00411959">
              <w:rPr>
                <w:rFonts w:ascii="Times New Roman" w:hAnsi="Times New Roman" w:cs="Times New Roman"/>
                <w:color w:val="231F20"/>
                <w:sz w:val="24"/>
                <w:szCs w:val="24"/>
              </w:rPr>
              <w:t>Price In 2022 in Kshs</w:t>
            </w:r>
          </w:p>
        </w:tc>
        <w:tc>
          <w:tcPr>
            <w:tcW w:w="2693" w:type="dxa"/>
          </w:tcPr>
          <w:p w:rsidR="00411959" w:rsidRPr="00411959" w:rsidRDefault="00411959" w:rsidP="00411959">
            <w:pPr>
              <w:autoSpaceDE w:val="0"/>
              <w:autoSpaceDN w:val="0"/>
              <w:adjustRightInd w:val="0"/>
              <w:spacing w:after="0" w:line="240" w:lineRule="auto"/>
              <w:rPr>
                <w:rFonts w:ascii="Times New Roman" w:hAnsi="Times New Roman" w:cs="Times New Roman"/>
                <w:color w:val="231F20"/>
                <w:sz w:val="24"/>
                <w:szCs w:val="24"/>
              </w:rPr>
            </w:pPr>
            <w:r w:rsidRPr="00411959">
              <w:rPr>
                <w:rFonts w:ascii="Times New Roman" w:hAnsi="Times New Roman" w:cs="Times New Roman"/>
                <w:bCs/>
                <w:sz w:val="24"/>
                <w:szCs w:val="24"/>
              </w:rPr>
              <w:t>Price in 2021 in kshs</w:t>
            </w:r>
          </w:p>
        </w:tc>
      </w:tr>
      <w:tr w:rsidR="00411959" w:rsidRPr="00411959" w:rsidTr="004F1EBE">
        <w:tc>
          <w:tcPr>
            <w:tcW w:w="2233"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Apple</w:t>
            </w:r>
          </w:p>
          <w:p w:rsidR="00411959" w:rsidRPr="00411959" w:rsidRDefault="00411959" w:rsidP="00411959">
            <w:pPr>
              <w:pStyle w:val="ListParagraph"/>
              <w:spacing w:after="0" w:line="240" w:lineRule="auto"/>
              <w:ind w:left="0"/>
              <w:rPr>
                <w:rFonts w:ascii="Times New Roman" w:hAnsi="Times New Roman" w:cs="Times New Roman"/>
                <w:bCs/>
                <w:sz w:val="24"/>
                <w:szCs w:val="24"/>
              </w:rPr>
            </w:pPr>
          </w:p>
        </w:tc>
        <w:tc>
          <w:tcPr>
            <w:tcW w:w="2445"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35</w:t>
            </w:r>
          </w:p>
        </w:tc>
        <w:tc>
          <w:tcPr>
            <w:tcW w:w="2693"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60</w:t>
            </w:r>
          </w:p>
        </w:tc>
      </w:tr>
      <w:tr w:rsidR="00411959" w:rsidRPr="00411959" w:rsidTr="004F1EBE">
        <w:tc>
          <w:tcPr>
            <w:tcW w:w="2233"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Mango</w:t>
            </w:r>
          </w:p>
          <w:p w:rsidR="00411959" w:rsidRPr="00411959" w:rsidRDefault="00411959" w:rsidP="00411959">
            <w:pPr>
              <w:pStyle w:val="ListParagraph"/>
              <w:spacing w:after="0" w:line="240" w:lineRule="auto"/>
              <w:ind w:left="0"/>
              <w:rPr>
                <w:rFonts w:ascii="Times New Roman" w:hAnsi="Times New Roman" w:cs="Times New Roman"/>
                <w:bCs/>
                <w:sz w:val="24"/>
                <w:szCs w:val="24"/>
              </w:rPr>
            </w:pPr>
          </w:p>
        </w:tc>
        <w:tc>
          <w:tcPr>
            <w:tcW w:w="2445"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30</w:t>
            </w:r>
          </w:p>
        </w:tc>
        <w:tc>
          <w:tcPr>
            <w:tcW w:w="2693"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45</w:t>
            </w:r>
          </w:p>
        </w:tc>
      </w:tr>
      <w:tr w:rsidR="00411959" w:rsidRPr="00411959" w:rsidTr="004F1EBE">
        <w:tc>
          <w:tcPr>
            <w:tcW w:w="2233"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Watermelon</w:t>
            </w:r>
          </w:p>
          <w:p w:rsidR="00411959" w:rsidRPr="00411959" w:rsidRDefault="00411959" w:rsidP="00411959">
            <w:pPr>
              <w:pStyle w:val="ListParagraph"/>
              <w:spacing w:after="0" w:line="240" w:lineRule="auto"/>
              <w:ind w:left="0"/>
              <w:rPr>
                <w:rFonts w:ascii="Times New Roman" w:hAnsi="Times New Roman" w:cs="Times New Roman"/>
                <w:bCs/>
                <w:sz w:val="24"/>
                <w:szCs w:val="24"/>
              </w:rPr>
            </w:pPr>
          </w:p>
        </w:tc>
        <w:tc>
          <w:tcPr>
            <w:tcW w:w="2445"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5</w:t>
            </w:r>
          </w:p>
        </w:tc>
        <w:tc>
          <w:tcPr>
            <w:tcW w:w="2693" w:type="dxa"/>
          </w:tcPr>
          <w:p w:rsidR="00411959" w:rsidRPr="00411959" w:rsidRDefault="00411959" w:rsidP="00411959">
            <w:pPr>
              <w:pStyle w:val="ListParagraph"/>
              <w:spacing w:after="0" w:line="240" w:lineRule="auto"/>
              <w:ind w:left="0"/>
              <w:rPr>
                <w:rFonts w:ascii="Times New Roman" w:hAnsi="Times New Roman" w:cs="Times New Roman"/>
                <w:bCs/>
                <w:sz w:val="24"/>
                <w:szCs w:val="24"/>
              </w:rPr>
            </w:pPr>
            <w:r w:rsidRPr="00411959">
              <w:rPr>
                <w:rFonts w:ascii="Times New Roman" w:hAnsi="Times New Roman" w:cs="Times New Roman"/>
                <w:bCs/>
                <w:sz w:val="24"/>
                <w:szCs w:val="24"/>
              </w:rPr>
              <w:t>10</w:t>
            </w:r>
          </w:p>
        </w:tc>
      </w:tr>
    </w:tbl>
    <w:p w:rsidR="00411959" w:rsidRPr="00411959" w:rsidRDefault="00411959" w:rsidP="00411959">
      <w:pPr>
        <w:autoSpaceDE w:val="0"/>
        <w:autoSpaceDN w:val="0"/>
        <w:adjustRightInd w:val="0"/>
        <w:spacing w:after="0" w:line="240" w:lineRule="auto"/>
        <w:rPr>
          <w:rFonts w:ascii="Times New Roman" w:hAnsi="Times New Roman"/>
          <w:color w:val="231F20"/>
          <w:sz w:val="24"/>
          <w:szCs w:val="24"/>
        </w:rPr>
      </w:pPr>
    </w:p>
    <w:p w:rsidR="00411959" w:rsidRPr="00411959" w:rsidRDefault="00411959" w:rsidP="00411959">
      <w:pPr>
        <w:autoSpaceDE w:val="0"/>
        <w:autoSpaceDN w:val="0"/>
        <w:adjustRightInd w:val="0"/>
        <w:spacing w:after="0" w:line="240" w:lineRule="auto"/>
        <w:rPr>
          <w:rFonts w:ascii="Times New Roman" w:hAnsi="Times New Roman"/>
          <w:color w:val="231F20"/>
          <w:sz w:val="24"/>
          <w:szCs w:val="24"/>
        </w:rPr>
      </w:pPr>
    </w:p>
    <w:p w:rsidR="00411959" w:rsidRPr="00411959" w:rsidRDefault="00411959" w:rsidP="00411959">
      <w:pPr>
        <w:spacing w:after="0" w:line="240" w:lineRule="auto"/>
        <w:rPr>
          <w:rFonts w:ascii="Times New Roman" w:hAnsi="Times New Roman"/>
          <w:sz w:val="24"/>
          <w:szCs w:val="24"/>
        </w:rPr>
      </w:pPr>
      <w:r w:rsidRPr="00411959">
        <w:rPr>
          <w:rFonts w:ascii="Times New Roman" w:hAnsi="Times New Roman"/>
          <w:sz w:val="24"/>
          <w:szCs w:val="24"/>
        </w:rPr>
        <w:t xml:space="preserve">ii) State one limitation of the simple average of relatives’ methods.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11959">
        <w:rPr>
          <w:rFonts w:ascii="Times New Roman" w:hAnsi="Times New Roman"/>
          <w:sz w:val="24"/>
          <w:szCs w:val="24"/>
        </w:rPr>
        <w:t>(1mark)</w:t>
      </w:r>
    </w:p>
    <w:p w:rsidR="00411959" w:rsidRPr="00411959" w:rsidRDefault="00411959" w:rsidP="00411959">
      <w:pPr>
        <w:spacing w:after="0" w:line="240" w:lineRule="auto"/>
        <w:rPr>
          <w:rFonts w:ascii="Times New Roman" w:hAnsi="Times New Roman"/>
          <w:b/>
          <w:sz w:val="24"/>
          <w:szCs w:val="24"/>
        </w:rPr>
      </w:pPr>
    </w:p>
    <w:sectPr w:rsidR="00411959" w:rsidRPr="00411959"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512" w:rsidRDefault="00AE7512">
      <w:pPr>
        <w:spacing w:after="0" w:line="240" w:lineRule="auto"/>
      </w:pPr>
      <w:r>
        <w:separator/>
      </w:r>
    </w:p>
  </w:endnote>
  <w:endnote w:type="continuationSeparator" w:id="0">
    <w:p w:rsidR="00AE7512" w:rsidRDefault="00AE75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45072"/>
      <w:docPartObj>
        <w:docPartGallery w:val="Page Numbers (Bottom of Page)"/>
        <w:docPartUnique/>
      </w:docPartObj>
    </w:sdtPr>
    <w:sdtEndPr>
      <w:rPr>
        <w:noProof/>
      </w:rPr>
    </w:sdtEndPr>
    <w:sdtContent>
      <w:p w:rsidR="00575B94" w:rsidRDefault="00AE7512" w:rsidP="001453B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317AEC">
          <w:rPr>
            <w:rFonts w:ascii="Times New Roman" w:hAnsi="Times New Roman"/>
            <w:bCs/>
            <w:i/>
            <w:iCs/>
            <w:lang w:bidi="en-US"/>
          </w:rPr>
          <w:t>main exam</w:t>
        </w:r>
        <w:r w:rsidR="00317AEC">
          <w:rPr>
            <w:rFonts w:ascii="Times New Roman" w:hAnsi="Times New Roman"/>
            <w:bCs/>
            <w:i/>
            <w:iCs/>
            <w:lang w:bidi="en-US"/>
          </w:rPr>
          <w:tab/>
        </w:r>
        <w:r w:rsidR="00317AEC">
          <w:rPr>
            <w:rFonts w:ascii="Times New Roman" w:hAnsi="Times New Roman"/>
            <w:bCs/>
            <w:i/>
            <w:iCs/>
            <w:lang w:bidi="en-US"/>
          </w:rPr>
          <w:tab/>
        </w:r>
        <w:r w:rsidR="009A1A86">
          <w:fldChar w:fldCharType="begin"/>
        </w:r>
        <w:r w:rsidR="0080044C">
          <w:instrText xml:space="preserve"> PAGE   \* MERGEFORMAT </w:instrText>
        </w:r>
        <w:r w:rsidR="009A1A86">
          <w:fldChar w:fldCharType="separate"/>
        </w:r>
        <w:r w:rsidR="002A5370">
          <w:rPr>
            <w:noProof/>
          </w:rPr>
          <w:t>2</w:t>
        </w:r>
        <w:r w:rsidR="009A1A86">
          <w:rPr>
            <w:noProof/>
          </w:rPr>
          <w:fldChar w:fldCharType="end"/>
        </w:r>
        <w:r w:rsidR="00131FBB">
          <w:rPr>
            <w:noProof/>
          </w:rPr>
          <w:t xml:space="preserve">                            </w:t>
        </w:r>
        <w:r w:rsidR="00553602">
          <w:rPr>
            <w:noProof/>
          </w:rPr>
          <w:t xml:space="preserve">       </w:t>
        </w:r>
        <w:r w:rsidR="00B65627">
          <w:rPr>
            <w:noProof/>
          </w:rPr>
          <w:t xml:space="preserve">          </w:t>
        </w:r>
        <w:r w:rsidR="0008791D" w:rsidRPr="00045A4E">
          <w:rPr>
            <w:i/>
            <w:iCs/>
            <w:noProof/>
          </w:rPr>
          <w:t>Good Luck – Exams Office</w:t>
        </w:r>
      </w:p>
    </w:sdtContent>
  </w:sdt>
  <w:p w:rsidR="00575B94" w:rsidRDefault="00AE751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512" w:rsidRDefault="00AE7512">
      <w:pPr>
        <w:spacing w:after="0" w:line="240" w:lineRule="auto"/>
      </w:pPr>
      <w:r>
        <w:separator/>
      </w:r>
    </w:p>
  </w:footnote>
  <w:footnote w:type="continuationSeparator" w:id="0">
    <w:p w:rsidR="00AE7512" w:rsidRDefault="00AE75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E75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9E7" w:rsidRDefault="003159E7" w:rsidP="003159E7">
    <w:pPr>
      <w:pStyle w:val="Header"/>
    </w:pPr>
    <w:r>
      <w:t xml:space="preserve">Ser. </w:t>
    </w:r>
    <w:r w:rsidR="00283728">
      <w:t>BBM</w:t>
    </w:r>
    <w:r>
      <w:t xml:space="preserve"> AP</w:t>
    </w:r>
    <w:r w:rsidR="00231C5C">
      <w:t>RIL</w:t>
    </w:r>
    <w:r w:rsidR="00180029">
      <w:t>/2021</w:t>
    </w:r>
    <w:r>
      <w:t xml:space="preserve">                               </w:t>
    </w:r>
  </w:p>
  <w:p w:rsidR="003159E7" w:rsidRDefault="003159E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565E" w:rsidRDefault="00AE751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73007"/>
    <w:multiLevelType w:val="hybridMultilevel"/>
    <w:tmpl w:val="66DEC696"/>
    <w:lvl w:ilvl="0" w:tplc="5FA0EA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809FD"/>
    <w:multiLevelType w:val="hybridMultilevel"/>
    <w:tmpl w:val="998631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946F7E"/>
    <w:multiLevelType w:val="hybridMultilevel"/>
    <w:tmpl w:val="1166EF9E"/>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867B3"/>
    <w:multiLevelType w:val="hybridMultilevel"/>
    <w:tmpl w:val="15A83E32"/>
    <w:lvl w:ilvl="0" w:tplc="0409001B">
      <w:start w:val="1"/>
      <w:numFmt w:val="lowerRoman"/>
      <w:lvlText w:val="%1."/>
      <w:lvlJc w:val="right"/>
      <w:pPr>
        <w:ind w:left="163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763D40"/>
    <w:multiLevelType w:val="hybridMultilevel"/>
    <w:tmpl w:val="94948F8A"/>
    <w:lvl w:ilvl="0" w:tplc="5FA0EA7A">
      <w:start w:val="1"/>
      <w:numFmt w:val="lowerLetter"/>
      <w:lvlText w:val="(%1)"/>
      <w:lvlJc w:val="left"/>
      <w:pPr>
        <w:ind w:left="644"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2A33BB"/>
    <w:multiLevelType w:val="hybridMultilevel"/>
    <w:tmpl w:val="1676300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1743C3"/>
    <w:multiLevelType w:val="hybridMultilevel"/>
    <w:tmpl w:val="2DB4A920"/>
    <w:lvl w:ilvl="0" w:tplc="5FA0EA7A">
      <w:start w:val="1"/>
      <w:numFmt w:val="lowerLetter"/>
      <w:lvlText w:val="(%1)"/>
      <w:lvlJc w:val="left"/>
      <w:pPr>
        <w:ind w:left="644"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0B7670E"/>
    <w:multiLevelType w:val="hybridMultilevel"/>
    <w:tmpl w:val="6D84C3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210EE2"/>
    <w:multiLevelType w:val="hybridMultilevel"/>
    <w:tmpl w:val="3FEE060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2"/>
  </w:num>
  <w:num w:numId="5">
    <w:abstractNumId w:val="3"/>
  </w:num>
  <w:num w:numId="6">
    <w:abstractNumId w:val="7"/>
  </w:num>
  <w:num w:numId="7">
    <w:abstractNumId w:val="5"/>
  </w:num>
  <w:num w:numId="8">
    <w:abstractNumId w:val="6"/>
  </w:num>
  <w:num w:numId="9">
    <w:abstractNumId w:val="1"/>
  </w:num>
  <w:num w:numId="10">
    <w:abstractNumId w:val="9"/>
  </w:num>
  <w:num w:numId="11">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586A"/>
    <w:rsid w:val="000A695D"/>
    <w:rsid w:val="000B750E"/>
    <w:rsid w:val="000C48E3"/>
    <w:rsid w:val="000F1324"/>
    <w:rsid w:val="00100880"/>
    <w:rsid w:val="0010177D"/>
    <w:rsid w:val="00106E7A"/>
    <w:rsid w:val="00131FBB"/>
    <w:rsid w:val="00134FF1"/>
    <w:rsid w:val="001453BA"/>
    <w:rsid w:val="00147CFE"/>
    <w:rsid w:val="00151175"/>
    <w:rsid w:val="00162A29"/>
    <w:rsid w:val="0017157E"/>
    <w:rsid w:val="00180029"/>
    <w:rsid w:val="00180FF8"/>
    <w:rsid w:val="001916E0"/>
    <w:rsid w:val="001B3666"/>
    <w:rsid w:val="001B4623"/>
    <w:rsid w:val="001B4B7D"/>
    <w:rsid w:val="001C46C0"/>
    <w:rsid w:val="001C471C"/>
    <w:rsid w:val="001D0B8C"/>
    <w:rsid w:val="001E636E"/>
    <w:rsid w:val="001F0A21"/>
    <w:rsid w:val="001F1908"/>
    <w:rsid w:val="001F7D7B"/>
    <w:rsid w:val="002040C2"/>
    <w:rsid w:val="00217D9C"/>
    <w:rsid w:val="00231892"/>
    <w:rsid w:val="00231C5C"/>
    <w:rsid w:val="002433B0"/>
    <w:rsid w:val="0028335A"/>
    <w:rsid w:val="0028345C"/>
    <w:rsid w:val="00283728"/>
    <w:rsid w:val="00290CF0"/>
    <w:rsid w:val="00294195"/>
    <w:rsid w:val="0029708B"/>
    <w:rsid w:val="00297B19"/>
    <w:rsid w:val="002A1026"/>
    <w:rsid w:val="002A1841"/>
    <w:rsid w:val="002A5370"/>
    <w:rsid w:val="002C0067"/>
    <w:rsid w:val="002D3734"/>
    <w:rsid w:val="002D3FB5"/>
    <w:rsid w:val="002E6023"/>
    <w:rsid w:val="002F0B3E"/>
    <w:rsid w:val="003159E7"/>
    <w:rsid w:val="00317AEC"/>
    <w:rsid w:val="00332A58"/>
    <w:rsid w:val="003350FE"/>
    <w:rsid w:val="00376D25"/>
    <w:rsid w:val="00396F42"/>
    <w:rsid w:val="003A30E1"/>
    <w:rsid w:val="003A3C5F"/>
    <w:rsid w:val="003C1F8C"/>
    <w:rsid w:val="003C2800"/>
    <w:rsid w:val="003C37FA"/>
    <w:rsid w:val="003C6260"/>
    <w:rsid w:val="003D7724"/>
    <w:rsid w:val="003E7868"/>
    <w:rsid w:val="003F2B5B"/>
    <w:rsid w:val="00410D08"/>
    <w:rsid w:val="00411959"/>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D6693"/>
    <w:rsid w:val="004E6137"/>
    <w:rsid w:val="004E69D9"/>
    <w:rsid w:val="004F7139"/>
    <w:rsid w:val="00514657"/>
    <w:rsid w:val="0052155A"/>
    <w:rsid w:val="00524317"/>
    <w:rsid w:val="00524E91"/>
    <w:rsid w:val="00540194"/>
    <w:rsid w:val="00550F4A"/>
    <w:rsid w:val="00551ED6"/>
    <w:rsid w:val="00553602"/>
    <w:rsid w:val="005709B0"/>
    <w:rsid w:val="00574ACA"/>
    <w:rsid w:val="005830EF"/>
    <w:rsid w:val="00583366"/>
    <w:rsid w:val="00590D30"/>
    <w:rsid w:val="00597673"/>
    <w:rsid w:val="005A13AD"/>
    <w:rsid w:val="005A3A47"/>
    <w:rsid w:val="005A7A21"/>
    <w:rsid w:val="005C6B59"/>
    <w:rsid w:val="005F58BF"/>
    <w:rsid w:val="00603BEB"/>
    <w:rsid w:val="00637984"/>
    <w:rsid w:val="0064218A"/>
    <w:rsid w:val="00652DB5"/>
    <w:rsid w:val="0066297F"/>
    <w:rsid w:val="00672509"/>
    <w:rsid w:val="00677FC2"/>
    <w:rsid w:val="00687BD0"/>
    <w:rsid w:val="006B17DA"/>
    <w:rsid w:val="006B2D56"/>
    <w:rsid w:val="006B2F5A"/>
    <w:rsid w:val="006B44A0"/>
    <w:rsid w:val="006C0C44"/>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B614F"/>
    <w:rsid w:val="008C59C6"/>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341E"/>
    <w:rsid w:val="009D7F0A"/>
    <w:rsid w:val="009F2EC3"/>
    <w:rsid w:val="009F757D"/>
    <w:rsid w:val="00A01544"/>
    <w:rsid w:val="00A16B47"/>
    <w:rsid w:val="00A22B66"/>
    <w:rsid w:val="00A24C6F"/>
    <w:rsid w:val="00A302D5"/>
    <w:rsid w:val="00A31BFF"/>
    <w:rsid w:val="00A46536"/>
    <w:rsid w:val="00A51AA6"/>
    <w:rsid w:val="00A56685"/>
    <w:rsid w:val="00A61B28"/>
    <w:rsid w:val="00A740D3"/>
    <w:rsid w:val="00A74182"/>
    <w:rsid w:val="00A75019"/>
    <w:rsid w:val="00A86BCD"/>
    <w:rsid w:val="00A86E58"/>
    <w:rsid w:val="00A86EAA"/>
    <w:rsid w:val="00A936BD"/>
    <w:rsid w:val="00AA1BA4"/>
    <w:rsid w:val="00AA3F38"/>
    <w:rsid w:val="00AB3620"/>
    <w:rsid w:val="00AE0BC0"/>
    <w:rsid w:val="00AE7512"/>
    <w:rsid w:val="00AF4F7B"/>
    <w:rsid w:val="00B13B0D"/>
    <w:rsid w:val="00B21286"/>
    <w:rsid w:val="00B23DCA"/>
    <w:rsid w:val="00B26A2F"/>
    <w:rsid w:val="00B365A6"/>
    <w:rsid w:val="00B477AC"/>
    <w:rsid w:val="00B65045"/>
    <w:rsid w:val="00B65627"/>
    <w:rsid w:val="00B764AE"/>
    <w:rsid w:val="00BA5488"/>
    <w:rsid w:val="00BD7285"/>
    <w:rsid w:val="00BE586E"/>
    <w:rsid w:val="00C02AA9"/>
    <w:rsid w:val="00C25AB0"/>
    <w:rsid w:val="00C46464"/>
    <w:rsid w:val="00C51312"/>
    <w:rsid w:val="00C63336"/>
    <w:rsid w:val="00C65643"/>
    <w:rsid w:val="00C87379"/>
    <w:rsid w:val="00C97CFD"/>
    <w:rsid w:val="00CB2447"/>
    <w:rsid w:val="00CC4C50"/>
    <w:rsid w:val="00CE5820"/>
    <w:rsid w:val="00CF3209"/>
    <w:rsid w:val="00D12DC3"/>
    <w:rsid w:val="00D31199"/>
    <w:rsid w:val="00D328FA"/>
    <w:rsid w:val="00D45482"/>
    <w:rsid w:val="00D47D04"/>
    <w:rsid w:val="00D663A9"/>
    <w:rsid w:val="00D81434"/>
    <w:rsid w:val="00D85F0A"/>
    <w:rsid w:val="00D9188A"/>
    <w:rsid w:val="00DA1043"/>
    <w:rsid w:val="00DA3E7D"/>
    <w:rsid w:val="00DB53A4"/>
    <w:rsid w:val="00DC36CB"/>
    <w:rsid w:val="00DC532F"/>
    <w:rsid w:val="00DD18BF"/>
    <w:rsid w:val="00DE0EBB"/>
    <w:rsid w:val="00DF5FCD"/>
    <w:rsid w:val="00E070C7"/>
    <w:rsid w:val="00E10C4B"/>
    <w:rsid w:val="00E136AB"/>
    <w:rsid w:val="00E16478"/>
    <w:rsid w:val="00E30579"/>
    <w:rsid w:val="00E342D2"/>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22484"/>
    <w:rsid w:val="00F312A2"/>
    <w:rsid w:val="00F44086"/>
    <w:rsid w:val="00F6356F"/>
    <w:rsid w:val="00F65126"/>
    <w:rsid w:val="00F74130"/>
    <w:rsid w:val="00F80D8A"/>
    <w:rsid w:val="00F81C24"/>
    <w:rsid w:val="00F90C03"/>
    <w:rsid w:val="00F9672A"/>
    <w:rsid w:val="00FA4280"/>
    <w:rsid w:val="00FB5E6E"/>
    <w:rsid w:val="00FB7D27"/>
    <w:rsid w:val="00FB7DCB"/>
    <w:rsid w:val="00FD483A"/>
    <w:rsid w:val="00FE0CFE"/>
    <w:rsid w:val="00FE1EA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51B34B"/>
  <w15:docId w15:val="{9A7B8D6F-8825-40FE-B993-89E5AC8C9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table" w:styleId="TableGrid">
    <w:name w:val="Table Grid"/>
    <w:basedOn w:val="TableNormal"/>
    <w:uiPriority w:val="39"/>
    <w:rsid w:val="0041195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0CE17-97BC-467F-95C6-D57CEEFB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212</cp:revision>
  <cp:lastPrinted>2016-11-24T09:20:00Z</cp:lastPrinted>
  <dcterms:created xsi:type="dcterms:W3CDTF">2015-01-06T14:30:00Z</dcterms:created>
  <dcterms:modified xsi:type="dcterms:W3CDTF">2021-04-07T13:30:00Z</dcterms:modified>
</cp:coreProperties>
</file>