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00AE6">
        <w:rPr>
          <w:rFonts w:ascii="Arial" w:hAnsi="Arial" w:cs="Arial"/>
          <w:b/>
          <w:sz w:val="24"/>
          <w:szCs w:val="24"/>
        </w:rPr>
        <w:t>BBM 340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21C92" w:rsidRPr="00421C92">
        <w:rPr>
          <w:rFonts w:ascii="Arial" w:hAnsi="Arial" w:cs="Arial"/>
          <w:b/>
          <w:sz w:val="24"/>
          <w:szCs w:val="24"/>
        </w:rPr>
        <w:t xml:space="preserve">PURCHASING MANAGEMENT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00AE6">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00AE6">
        <w:rPr>
          <w:rFonts w:ascii="Tahoma" w:hAnsi="Tahoma" w:cs="Tahoma"/>
          <w:b/>
          <w:sz w:val="28"/>
          <w:szCs w:val="28"/>
        </w:rPr>
        <w:t>12</w:t>
      </w:r>
      <w:r w:rsidRPr="0052155A">
        <w:rPr>
          <w:rFonts w:ascii="Tahoma" w:hAnsi="Tahoma" w:cs="Tahoma"/>
          <w:b/>
          <w:sz w:val="28"/>
          <w:szCs w:val="28"/>
        </w:rPr>
        <w:t>.00-</w:t>
      </w:r>
      <w:r w:rsidR="00100AE6">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B50D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1B9F" w:rsidRPr="00E11B9F" w:rsidRDefault="00E16478" w:rsidP="00E11B9F">
      <w:pPr>
        <w:spacing w:before="120" w:after="120" w:line="240" w:lineRule="auto"/>
        <w:rPr>
          <w:rFonts w:asciiTheme="majorBidi" w:hAnsiTheme="majorBidi" w:cstheme="majorBidi"/>
          <w:b/>
          <w:sz w:val="24"/>
          <w:szCs w:val="24"/>
        </w:rPr>
      </w:pPr>
      <w:r w:rsidRPr="00E11B9F">
        <w:rPr>
          <w:rFonts w:asciiTheme="majorBidi" w:hAnsiTheme="majorBidi" w:cstheme="majorBidi"/>
          <w:b/>
          <w:sz w:val="24"/>
          <w:szCs w:val="24"/>
        </w:rPr>
        <w:t>QUESTION ONE (COMPULSORY)</w:t>
      </w:r>
    </w:p>
    <w:p w:rsidR="00E11B9F" w:rsidRPr="00E11B9F" w:rsidRDefault="00E11B9F" w:rsidP="00E11B9F">
      <w:pPr>
        <w:pStyle w:val="Default"/>
        <w:spacing w:before="120" w:after="120"/>
        <w:ind w:left="284"/>
        <w:jc w:val="both"/>
        <w:rPr>
          <w:b/>
          <w:color w:val="auto"/>
        </w:rPr>
      </w:pPr>
      <w:r w:rsidRPr="00E11B9F">
        <w:t>What do major government projects like the Anglo Leasing, National Social Security Fund (NSSF) funded Tassia II estate project, Independent Electoral and Boundaries Commission (IEBC) Biometric voter register/ voter identification kit, Laptop Project and Standard Gauge Railway have in common? They have all been in the limelight for all the wrong reasons. All the mentioned procurement processes were either marred by huge variations between the price announced at opening of the tender and the price at which the tender was awarded or failure to ensure due diligence in the tendering process. Simply put, the procurement process in all instances was shrouded in secrecy, inefficiency, corruption and undercutting which resulted or will result in huge amounts of resources going to waste. It is estimated that weaknesses in public procurement, including vulnerability to corruption, are a global problem with approximately $400 billion (Kshs 34.9 trillion) reported as being lost to bribery and corruption in procurement globally. In 2007 the Public Procurement Oversight Authority (PPOA) estimated that procuring entities were buying at an average of 60% above the prevailing market price, an indicator that public procurement in Kenya does not receive the benefit of competitive procurement.</w:t>
      </w:r>
    </w:p>
    <w:p w:rsidR="00E11B9F" w:rsidRPr="00E11B9F" w:rsidRDefault="00E11B9F" w:rsidP="00E11B9F">
      <w:pPr>
        <w:pStyle w:val="Default"/>
        <w:spacing w:before="120" w:after="120"/>
        <w:jc w:val="both"/>
        <w:rPr>
          <w:b/>
          <w:color w:val="auto"/>
        </w:rPr>
      </w:pPr>
    </w:p>
    <w:p w:rsidR="00E11B9F" w:rsidRPr="00E11B9F" w:rsidRDefault="00E11B9F" w:rsidP="00E11B9F">
      <w:pPr>
        <w:pStyle w:val="Default"/>
        <w:numPr>
          <w:ilvl w:val="0"/>
          <w:numId w:val="6"/>
        </w:numPr>
        <w:spacing w:before="120" w:after="120"/>
        <w:rPr>
          <w:color w:val="auto"/>
        </w:rPr>
      </w:pPr>
      <w:r w:rsidRPr="00E11B9F">
        <w:rPr>
          <w:color w:val="auto"/>
        </w:rPr>
        <w:t xml:space="preserve">In reference to the above define the </w:t>
      </w:r>
      <w:r w:rsidR="00A069A6" w:rsidRPr="00E11B9F">
        <w:rPr>
          <w:color w:val="auto"/>
        </w:rPr>
        <w:t>following;</w:t>
      </w:r>
    </w:p>
    <w:p w:rsidR="00E11B9F" w:rsidRPr="00E11B9F" w:rsidRDefault="00E11B9F" w:rsidP="00E11B9F">
      <w:pPr>
        <w:pStyle w:val="Default"/>
        <w:numPr>
          <w:ilvl w:val="0"/>
          <w:numId w:val="7"/>
        </w:numPr>
        <w:spacing w:before="120" w:after="120"/>
        <w:rPr>
          <w:color w:val="auto"/>
        </w:rPr>
      </w:pPr>
      <w:r w:rsidRPr="00E11B9F">
        <w:rPr>
          <w:color w:val="auto"/>
        </w:rPr>
        <w:t xml:space="preserve">Procurement </w:t>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t xml:space="preserve">         </w:t>
      </w:r>
      <w:r w:rsidRPr="00E11B9F">
        <w:rPr>
          <w:b/>
          <w:color w:val="auto"/>
        </w:rPr>
        <w:t>(2 marks)</w:t>
      </w:r>
    </w:p>
    <w:p w:rsidR="00E11B9F" w:rsidRPr="00E11B9F" w:rsidRDefault="00E11B9F" w:rsidP="00E11B9F">
      <w:pPr>
        <w:pStyle w:val="Default"/>
        <w:numPr>
          <w:ilvl w:val="0"/>
          <w:numId w:val="7"/>
        </w:numPr>
        <w:spacing w:before="120" w:after="120"/>
        <w:rPr>
          <w:color w:val="auto"/>
        </w:rPr>
      </w:pPr>
      <w:r w:rsidRPr="00E11B9F">
        <w:rPr>
          <w:color w:val="auto"/>
        </w:rPr>
        <w:t xml:space="preserve">Public Procurement </w:t>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t xml:space="preserve">         </w:t>
      </w:r>
      <w:r w:rsidRPr="00E11B9F">
        <w:rPr>
          <w:b/>
          <w:color w:val="auto"/>
        </w:rPr>
        <w:t>(2 marks)</w:t>
      </w:r>
    </w:p>
    <w:p w:rsidR="00E11B9F" w:rsidRPr="00E11B9F" w:rsidRDefault="00E11B9F" w:rsidP="00E11B9F">
      <w:pPr>
        <w:pStyle w:val="Default"/>
        <w:numPr>
          <w:ilvl w:val="0"/>
          <w:numId w:val="6"/>
        </w:numPr>
        <w:spacing w:before="120" w:after="120"/>
        <w:rPr>
          <w:color w:val="auto"/>
        </w:rPr>
      </w:pPr>
      <w:r w:rsidRPr="00E11B9F">
        <w:rPr>
          <w:color w:val="auto"/>
        </w:rPr>
        <w:t xml:space="preserve">Describe the nature of procurement </w:t>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t xml:space="preserve">         </w:t>
      </w:r>
      <w:r w:rsidRPr="00E11B9F">
        <w:rPr>
          <w:b/>
          <w:color w:val="auto"/>
        </w:rPr>
        <w:t>(6 marks)</w:t>
      </w:r>
    </w:p>
    <w:p w:rsidR="00E11B9F" w:rsidRPr="00E11B9F" w:rsidRDefault="00E11B9F" w:rsidP="00E11B9F">
      <w:pPr>
        <w:pStyle w:val="Default"/>
        <w:numPr>
          <w:ilvl w:val="0"/>
          <w:numId w:val="6"/>
        </w:numPr>
        <w:spacing w:before="120" w:after="120"/>
        <w:rPr>
          <w:color w:val="auto"/>
        </w:rPr>
      </w:pPr>
      <w:r w:rsidRPr="00E11B9F">
        <w:rPr>
          <w:color w:val="auto"/>
        </w:rPr>
        <w:t xml:space="preserve">Discuss the objectives of public procurement </w:t>
      </w:r>
      <w:r w:rsidR="00A069A6">
        <w:rPr>
          <w:color w:val="auto"/>
        </w:rPr>
        <w:tab/>
      </w:r>
      <w:r w:rsidR="00A069A6">
        <w:rPr>
          <w:color w:val="auto"/>
        </w:rPr>
        <w:tab/>
        <w:t xml:space="preserve"> </w:t>
      </w:r>
      <w:r w:rsidR="00A069A6">
        <w:rPr>
          <w:color w:val="auto"/>
        </w:rPr>
        <w:tab/>
      </w:r>
      <w:r w:rsidR="00A069A6">
        <w:rPr>
          <w:color w:val="auto"/>
        </w:rPr>
        <w:tab/>
      </w:r>
      <w:r w:rsidR="00A069A6">
        <w:rPr>
          <w:color w:val="auto"/>
        </w:rPr>
        <w:tab/>
        <w:t xml:space="preserve">       </w:t>
      </w:r>
      <w:r w:rsidRPr="00E11B9F">
        <w:rPr>
          <w:color w:val="auto"/>
        </w:rPr>
        <w:t>(</w:t>
      </w:r>
      <w:r w:rsidRPr="00E11B9F">
        <w:rPr>
          <w:b/>
          <w:color w:val="auto"/>
        </w:rPr>
        <w:t>10 marks</w:t>
      </w:r>
      <w:r w:rsidRPr="00E11B9F">
        <w:rPr>
          <w:color w:val="auto"/>
        </w:rPr>
        <w:t>)</w:t>
      </w:r>
    </w:p>
    <w:p w:rsidR="00E11B9F" w:rsidRPr="00A069A6" w:rsidRDefault="00E11B9F" w:rsidP="00E11B9F">
      <w:pPr>
        <w:pStyle w:val="Default"/>
        <w:numPr>
          <w:ilvl w:val="0"/>
          <w:numId w:val="6"/>
        </w:numPr>
        <w:spacing w:before="120" w:after="120"/>
        <w:rPr>
          <w:color w:val="auto"/>
        </w:rPr>
      </w:pPr>
      <w:r w:rsidRPr="00E11B9F">
        <w:rPr>
          <w:color w:val="auto"/>
        </w:rPr>
        <w:t>Discuss the principles of good procurement</w:t>
      </w:r>
      <w:r w:rsidR="00A069A6">
        <w:rPr>
          <w:color w:val="auto"/>
        </w:rPr>
        <w:tab/>
      </w:r>
      <w:r w:rsidR="00A069A6">
        <w:rPr>
          <w:color w:val="auto"/>
        </w:rPr>
        <w:tab/>
      </w:r>
      <w:r w:rsidR="00A069A6">
        <w:rPr>
          <w:color w:val="auto"/>
        </w:rPr>
        <w:tab/>
      </w:r>
      <w:r w:rsidR="00A069A6">
        <w:rPr>
          <w:color w:val="auto"/>
        </w:rPr>
        <w:tab/>
      </w:r>
      <w:r w:rsidR="00A069A6">
        <w:rPr>
          <w:color w:val="auto"/>
        </w:rPr>
        <w:tab/>
      </w:r>
      <w:r w:rsidR="00A069A6">
        <w:rPr>
          <w:color w:val="auto"/>
        </w:rPr>
        <w:tab/>
        <w:t xml:space="preserve">       </w:t>
      </w:r>
      <w:r w:rsidRPr="00E11B9F">
        <w:rPr>
          <w:b/>
          <w:color w:val="auto"/>
        </w:rPr>
        <w:t>(10 marks)</w:t>
      </w:r>
    </w:p>
    <w:p w:rsidR="00E11B9F" w:rsidRPr="00E11B9F" w:rsidRDefault="00E11B9F" w:rsidP="00E11B9F">
      <w:pPr>
        <w:spacing w:before="120" w:after="120" w:line="240" w:lineRule="auto"/>
        <w:rPr>
          <w:rFonts w:ascii="Times New Roman" w:hAnsi="Times New Roman"/>
          <w:b/>
          <w:sz w:val="24"/>
          <w:szCs w:val="24"/>
        </w:rPr>
      </w:pPr>
      <w:r w:rsidRPr="00E11B9F">
        <w:rPr>
          <w:rFonts w:ascii="Times New Roman" w:hAnsi="Times New Roman"/>
          <w:b/>
          <w:sz w:val="24"/>
          <w:szCs w:val="24"/>
        </w:rPr>
        <w:t xml:space="preserve">QUESTION TWO </w:t>
      </w:r>
    </w:p>
    <w:p w:rsidR="00E11B9F" w:rsidRPr="00E11B9F" w:rsidRDefault="00E11B9F" w:rsidP="00E11B9F">
      <w:pPr>
        <w:pStyle w:val="ListParagraph"/>
        <w:numPr>
          <w:ilvl w:val="0"/>
          <w:numId w:val="3"/>
        </w:numPr>
        <w:spacing w:before="120" w:after="120" w:line="240" w:lineRule="auto"/>
        <w:rPr>
          <w:rFonts w:ascii="Times New Roman" w:hAnsi="Times New Roman"/>
          <w:sz w:val="24"/>
          <w:szCs w:val="24"/>
        </w:rPr>
      </w:pPr>
      <w:r w:rsidRPr="00E11B9F">
        <w:rPr>
          <w:rFonts w:ascii="Times New Roman" w:hAnsi="Times New Roman"/>
          <w:sz w:val="24"/>
          <w:szCs w:val="24"/>
        </w:rPr>
        <w:t xml:space="preserve">Explain the </w:t>
      </w:r>
      <w:r w:rsidR="00A069A6" w:rsidRPr="00E11B9F">
        <w:rPr>
          <w:rFonts w:ascii="Times New Roman" w:hAnsi="Times New Roman"/>
          <w:sz w:val="24"/>
          <w:szCs w:val="24"/>
        </w:rPr>
        <w:t>advantages and</w:t>
      </w:r>
      <w:r w:rsidRPr="00E11B9F">
        <w:rPr>
          <w:rFonts w:ascii="Times New Roman" w:hAnsi="Times New Roman"/>
          <w:sz w:val="24"/>
          <w:szCs w:val="24"/>
        </w:rPr>
        <w:t xml:space="preserve"> disadvantages of international sourcing</w:t>
      </w:r>
      <w:r w:rsidR="00A069A6">
        <w:rPr>
          <w:rFonts w:ascii="Times New Roman" w:hAnsi="Times New Roman"/>
          <w:sz w:val="24"/>
          <w:szCs w:val="24"/>
        </w:rPr>
        <w:t xml:space="preserve"> </w:t>
      </w:r>
      <w:r w:rsidR="00A069A6">
        <w:rPr>
          <w:rFonts w:ascii="Times New Roman" w:hAnsi="Times New Roman"/>
          <w:sz w:val="24"/>
          <w:szCs w:val="24"/>
        </w:rPr>
        <w:tab/>
      </w:r>
      <w:r w:rsidR="00A069A6">
        <w:rPr>
          <w:rFonts w:ascii="Times New Roman" w:hAnsi="Times New Roman"/>
          <w:sz w:val="24"/>
          <w:szCs w:val="24"/>
        </w:rPr>
        <w:tab/>
        <w:t xml:space="preserve">       </w:t>
      </w:r>
      <w:r w:rsidR="00A069A6">
        <w:rPr>
          <w:rFonts w:ascii="Times New Roman" w:hAnsi="Times New Roman"/>
          <w:b/>
          <w:sz w:val="24"/>
          <w:szCs w:val="24"/>
        </w:rPr>
        <w:t>(</w:t>
      </w:r>
      <w:r w:rsidRPr="00E11B9F">
        <w:rPr>
          <w:rFonts w:ascii="Times New Roman" w:hAnsi="Times New Roman"/>
          <w:b/>
          <w:sz w:val="24"/>
          <w:szCs w:val="24"/>
        </w:rPr>
        <w:t>10</w:t>
      </w:r>
      <w:r w:rsidR="00A069A6">
        <w:rPr>
          <w:rFonts w:ascii="Times New Roman" w:hAnsi="Times New Roman"/>
          <w:b/>
          <w:sz w:val="24"/>
          <w:szCs w:val="24"/>
        </w:rPr>
        <w:t xml:space="preserve"> </w:t>
      </w:r>
      <w:r w:rsidRPr="00E11B9F">
        <w:rPr>
          <w:rFonts w:ascii="Times New Roman" w:hAnsi="Times New Roman"/>
          <w:b/>
          <w:sz w:val="24"/>
          <w:szCs w:val="24"/>
        </w:rPr>
        <w:t>marks)</w:t>
      </w:r>
    </w:p>
    <w:p w:rsidR="00E11B9F" w:rsidRPr="00E11B9F" w:rsidRDefault="00E11B9F" w:rsidP="00E11B9F">
      <w:pPr>
        <w:pStyle w:val="ListParagraph"/>
        <w:numPr>
          <w:ilvl w:val="0"/>
          <w:numId w:val="3"/>
        </w:numPr>
        <w:spacing w:before="120" w:after="120" w:line="240" w:lineRule="auto"/>
        <w:rPr>
          <w:rFonts w:ascii="Times New Roman" w:hAnsi="Times New Roman"/>
          <w:sz w:val="24"/>
          <w:szCs w:val="24"/>
        </w:rPr>
      </w:pPr>
      <w:r w:rsidRPr="00E11B9F">
        <w:rPr>
          <w:rFonts w:ascii="Times New Roman" w:hAnsi="Times New Roman"/>
          <w:sz w:val="24"/>
          <w:szCs w:val="24"/>
        </w:rPr>
        <w:t>Discuss some of the factors to consider when planning international purchasing</w:t>
      </w:r>
      <w:r w:rsidRPr="00E11B9F">
        <w:rPr>
          <w:rFonts w:ascii="Times New Roman" w:hAnsi="Times New Roman"/>
          <w:b/>
          <w:sz w:val="24"/>
          <w:szCs w:val="24"/>
        </w:rPr>
        <w:t xml:space="preserve"> </w:t>
      </w:r>
      <w:r w:rsidR="00A069A6">
        <w:rPr>
          <w:rFonts w:ascii="Times New Roman" w:hAnsi="Times New Roman"/>
          <w:b/>
          <w:sz w:val="24"/>
          <w:szCs w:val="24"/>
        </w:rPr>
        <w:t xml:space="preserve">           </w:t>
      </w:r>
      <w:r w:rsidRPr="00E11B9F">
        <w:rPr>
          <w:rFonts w:ascii="Times New Roman" w:hAnsi="Times New Roman"/>
          <w:b/>
          <w:sz w:val="24"/>
          <w:szCs w:val="24"/>
        </w:rPr>
        <w:t>(10 marks)</w:t>
      </w:r>
    </w:p>
    <w:p w:rsidR="00E11B9F" w:rsidRPr="00E11B9F" w:rsidRDefault="00E11B9F" w:rsidP="00E11B9F">
      <w:pPr>
        <w:spacing w:before="120" w:after="120" w:line="240" w:lineRule="auto"/>
        <w:rPr>
          <w:rFonts w:ascii="Times New Roman" w:hAnsi="Times New Roman"/>
          <w:b/>
          <w:sz w:val="24"/>
          <w:szCs w:val="24"/>
        </w:rPr>
      </w:pPr>
      <w:r w:rsidRPr="00E11B9F">
        <w:rPr>
          <w:rFonts w:ascii="Times New Roman" w:hAnsi="Times New Roman"/>
          <w:b/>
          <w:sz w:val="24"/>
          <w:szCs w:val="24"/>
        </w:rPr>
        <w:t xml:space="preserve">QUESTION THREE </w:t>
      </w:r>
    </w:p>
    <w:p w:rsidR="00E11B9F" w:rsidRPr="00E11B9F" w:rsidRDefault="00E11B9F" w:rsidP="00E11B9F">
      <w:pPr>
        <w:pStyle w:val="ListParagraph"/>
        <w:numPr>
          <w:ilvl w:val="0"/>
          <w:numId w:val="5"/>
        </w:numPr>
        <w:spacing w:before="120" w:after="120" w:line="240" w:lineRule="auto"/>
        <w:rPr>
          <w:rFonts w:ascii="Times New Roman" w:hAnsi="Times New Roman"/>
          <w:sz w:val="24"/>
          <w:szCs w:val="24"/>
        </w:rPr>
      </w:pPr>
      <w:r w:rsidRPr="00E11B9F">
        <w:rPr>
          <w:rFonts w:ascii="Times New Roman" w:hAnsi="Times New Roman"/>
          <w:sz w:val="24"/>
          <w:szCs w:val="24"/>
        </w:rPr>
        <w:t>Describe the eight dimensions of quality</w:t>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t xml:space="preserve">                     </w:t>
      </w:r>
      <w:r w:rsidRPr="00E11B9F">
        <w:rPr>
          <w:rFonts w:ascii="Times New Roman" w:hAnsi="Times New Roman"/>
          <w:b/>
          <w:sz w:val="24"/>
          <w:szCs w:val="24"/>
        </w:rPr>
        <w:t>(8 marks)</w:t>
      </w:r>
    </w:p>
    <w:p w:rsidR="00E11B9F" w:rsidRPr="00E11B9F" w:rsidRDefault="00E11B9F" w:rsidP="00E11B9F">
      <w:pPr>
        <w:pStyle w:val="ListParagraph"/>
        <w:numPr>
          <w:ilvl w:val="0"/>
          <w:numId w:val="5"/>
        </w:numPr>
        <w:spacing w:before="120" w:after="120" w:line="240" w:lineRule="auto"/>
        <w:rPr>
          <w:rFonts w:ascii="Times New Roman" w:hAnsi="Times New Roman"/>
          <w:sz w:val="24"/>
          <w:szCs w:val="24"/>
        </w:rPr>
      </w:pPr>
      <w:r w:rsidRPr="00E11B9F">
        <w:rPr>
          <w:rFonts w:ascii="Times New Roman" w:hAnsi="Times New Roman"/>
          <w:sz w:val="24"/>
          <w:szCs w:val="24"/>
        </w:rPr>
        <w:t xml:space="preserve">Different organizations use different kind of structures in their governance. Critically discuss this statement. </w:t>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t xml:space="preserve">       </w:t>
      </w:r>
      <w:r w:rsidRPr="00E11B9F">
        <w:rPr>
          <w:rFonts w:ascii="Times New Roman" w:hAnsi="Times New Roman"/>
          <w:b/>
          <w:sz w:val="24"/>
          <w:szCs w:val="24"/>
        </w:rPr>
        <w:t>(12</w:t>
      </w:r>
      <w:r w:rsidR="00A069A6">
        <w:rPr>
          <w:rFonts w:ascii="Times New Roman" w:hAnsi="Times New Roman"/>
          <w:b/>
          <w:sz w:val="24"/>
          <w:szCs w:val="24"/>
        </w:rPr>
        <w:t xml:space="preserve"> </w:t>
      </w:r>
      <w:r w:rsidRPr="00E11B9F">
        <w:rPr>
          <w:rFonts w:ascii="Times New Roman" w:hAnsi="Times New Roman"/>
          <w:b/>
          <w:sz w:val="24"/>
          <w:szCs w:val="24"/>
        </w:rPr>
        <w:t>marks)</w:t>
      </w:r>
    </w:p>
    <w:p w:rsidR="00E11B9F" w:rsidRPr="00E11B9F" w:rsidRDefault="00E11B9F" w:rsidP="00E11B9F">
      <w:pPr>
        <w:spacing w:before="120" w:after="120" w:line="240" w:lineRule="auto"/>
        <w:rPr>
          <w:rFonts w:ascii="Times New Roman" w:hAnsi="Times New Roman"/>
          <w:b/>
          <w:sz w:val="24"/>
          <w:szCs w:val="24"/>
        </w:rPr>
      </w:pPr>
      <w:r w:rsidRPr="00E11B9F">
        <w:rPr>
          <w:rFonts w:ascii="Times New Roman" w:hAnsi="Times New Roman"/>
          <w:b/>
          <w:sz w:val="24"/>
          <w:szCs w:val="24"/>
        </w:rPr>
        <w:t xml:space="preserve">QUESTION FOUR </w:t>
      </w:r>
    </w:p>
    <w:p w:rsidR="00E11B9F" w:rsidRPr="00E11B9F" w:rsidRDefault="00E11B9F" w:rsidP="00E11B9F">
      <w:pPr>
        <w:pStyle w:val="ListParagraph"/>
        <w:numPr>
          <w:ilvl w:val="0"/>
          <w:numId w:val="8"/>
        </w:numPr>
        <w:spacing w:before="120" w:after="120" w:line="240" w:lineRule="auto"/>
        <w:rPr>
          <w:rFonts w:ascii="Times New Roman" w:hAnsi="Times New Roman"/>
          <w:sz w:val="24"/>
          <w:szCs w:val="24"/>
        </w:rPr>
      </w:pPr>
      <w:r w:rsidRPr="00E11B9F">
        <w:rPr>
          <w:rFonts w:ascii="Times New Roman" w:hAnsi="Times New Roman"/>
          <w:sz w:val="24"/>
          <w:szCs w:val="24"/>
        </w:rPr>
        <w:t xml:space="preserve">Describe the difference between the win-lose </w:t>
      </w:r>
      <w:r w:rsidR="00A069A6" w:rsidRPr="00E11B9F">
        <w:rPr>
          <w:rFonts w:ascii="Times New Roman" w:hAnsi="Times New Roman"/>
          <w:sz w:val="24"/>
          <w:szCs w:val="24"/>
        </w:rPr>
        <w:t>and win</w:t>
      </w:r>
      <w:r w:rsidRPr="00E11B9F">
        <w:rPr>
          <w:rFonts w:ascii="Times New Roman" w:hAnsi="Times New Roman"/>
          <w:sz w:val="24"/>
          <w:szCs w:val="24"/>
        </w:rPr>
        <w:t xml:space="preserve">-win negotiation </w:t>
      </w:r>
      <w:r w:rsidR="00A069A6">
        <w:rPr>
          <w:rFonts w:ascii="Times New Roman" w:hAnsi="Times New Roman"/>
          <w:sz w:val="24"/>
          <w:szCs w:val="24"/>
        </w:rPr>
        <w:t xml:space="preserve">                          </w:t>
      </w:r>
      <w:r w:rsidR="00A069A6">
        <w:rPr>
          <w:rFonts w:ascii="Times New Roman" w:hAnsi="Times New Roman"/>
          <w:b/>
          <w:sz w:val="24"/>
          <w:szCs w:val="24"/>
        </w:rPr>
        <w:t>(</w:t>
      </w:r>
      <w:r w:rsidRPr="00E11B9F">
        <w:rPr>
          <w:rFonts w:ascii="Times New Roman" w:hAnsi="Times New Roman"/>
          <w:b/>
          <w:sz w:val="24"/>
          <w:szCs w:val="24"/>
        </w:rPr>
        <w:t>10</w:t>
      </w:r>
      <w:r w:rsidR="00A069A6">
        <w:rPr>
          <w:rFonts w:ascii="Times New Roman" w:hAnsi="Times New Roman"/>
          <w:b/>
          <w:sz w:val="24"/>
          <w:szCs w:val="24"/>
        </w:rPr>
        <w:t xml:space="preserve"> </w:t>
      </w:r>
      <w:r w:rsidRPr="00E11B9F">
        <w:rPr>
          <w:rFonts w:ascii="Times New Roman" w:hAnsi="Times New Roman"/>
          <w:b/>
          <w:sz w:val="24"/>
          <w:szCs w:val="24"/>
        </w:rPr>
        <w:t>marks)</w:t>
      </w:r>
    </w:p>
    <w:p w:rsidR="00E11B9F" w:rsidRPr="00E11B9F" w:rsidRDefault="00E11B9F" w:rsidP="00E11B9F">
      <w:pPr>
        <w:pStyle w:val="ListParagraph"/>
        <w:numPr>
          <w:ilvl w:val="0"/>
          <w:numId w:val="8"/>
        </w:numPr>
        <w:spacing w:before="120" w:after="120" w:line="240" w:lineRule="auto"/>
        <w:jc w:val="both"/>
        <w:rPr>
          <w:rFonts w:ascii="Times New Roman" w:hAnsi="Times New Roman"/>
          <w:sz w:val="24"/>
          <w:szCs w:val="24"/>
        </w:rPr>
      </w:pPr>
      <w:r w:rsidRPr="00E11B9F">
        <w:rPr>
          <w:rFonts w:ascii="Times New Roman" w:hAnsi="Times New Roman"/>
          <w:sz w:val="24"/>
          <w:szCs w:val="24"/>
        </w:rPr>
        <w:t>Discuss the main stages that are involved in acquiring g</w:t>
      </w:r>
      <w:r w:rsidR="00A069A6">
        <w:rPr>
          <w:rFonts w:ascii="Times New Roman" w:hAnsi="Times New Roman"/>
          <w:sz w:val="24"/>
          <w:szCs w:val="24"/>
        </w:rPr>
        <w:t>oods from prospective suppliers</w:t>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t xml:space="preserve">                   </w:t>
      </w:r>
      <w:r w:rsidRPr="00E11B9F">
        <w:rPr>
          <w:rFonts w:ascii="Times New Roman" w:hAnsi="Times New Roman"/>
          <w:b/>
          <w:sz w:val="24"/>
          <w:szCs w:val="24"/>
        </w:rPr>
        <w:t>(10 marks)</w:t>
      </w:r>
    </w:p>
    <w:p w:rsidR="00E11B9F" w:rsidRPr="00E11B9F" w:rsidRDefault="00E11B9F" w:rsidP="00E11B9F">
      <w:pPr>
        <w:pStyle w:val="ListParagraph"/>
        <w:spacing w:before="120" w:after="120" w:line="240" w:lineRule="auto"/>
        <w:rPr>
          <w:rFonts w:ascii="Times New Roman" w:hAnsi="Times New Roman"/>
          <w:sz w:val="24"/>
          <w:szCs w:val="24"/>
        </w:rPr>
      </w:pPr>
    </w:p>
    <w:p w:rsidR="00E11B9F" w:rsidRPr="00E11B9F" w:rsidRDefault="00E11B9F" w:rsidP="00E11B9F">
      <w:pPr>
        <w:spacing w:before="120" w:after="120" w:line="240" w:lineRule="auto"/>
        <w:rPr>
          <w:rFonts w:ascii="Times New Roman" w:hAnsi="Times New Roman"/>
          <w:b/>
          <w:sz w:val="24"/>
          <w:szCs w:val="24"/>
        </w:rPr>
      </w:pPr>
      <w:r w:rsidRPr="00E11B9F">
        <w:rPr>
          <w:rFonts w:ascii="Times New Roman" w:hAnsi="Times New Roman"/>
          <w:b/>
          <w:sz w:val="24"/>
          <w:szCs w:val="24"/>
        </w:rPr>
        <w:t xml:space="preserve">QUESTION FIVE </w:t>
      </w:r>
    </w:p>
    <w:p w:rsidR="00E11B9F" w:rsidRPr="00E11B9F" w:rsidRDefault="00E11B9F" w:rsidP="00E11B9F">
      <w:pPr>
        <w:pStyle w:val="ListParagraph"/>
        <w:numPr>
          <w:ilvl w:val="0"/>
          <w:numId w:val="4"/>
        </w:numPr>
        <w:spacing w:before="120" w:after="120" w:line="240" w:lineRule="auto"/>
        <w:rPr>
          <w:rFonts w:ascii="Times New Roman" w:hAnsi="Times New Roman"/>
          <w:b/>
          <w:sz w:val="24"/>
          <w:szCs w:val="24"/>
        </w:rPr>
      </w:pPr>
      <w:r w:rsidRPr="00E11B9F">
        <w:rPr>
          <w:rFonts w:ascii="Times New Roman" w:hAnsi="Times New Roman"/>
          <w:sz w:val="24"/>
          <w:szCs w:val="24"/>
        </w:rPr>
        <w:t>Discuss ways in which procurement relationships can be expressed</w:t>
      </w:r>
      <w:r w:rsidRPr="00E11B9F">
        <w:rPr>
          <w:rFonts w:ascii="Times New Roman" w:hAnsi="Times New Roman"/>
          <w:b/>
          <w:sz w:val="24"/>
          <w:szCs w:val="24"/>
        </w:rPr>
        <w:t xml:space="preserve"> </w:t>
      </w:r>
      <w:r w:rsidR="00A069A6">
        <w:rPr>
          <w:rFonts w:ascii="Times New Roman" w:hAnsi="Times New Roman"/>
          <w:b/>
          <w:sz w:val="24"/>
          <w:szCs w:val="24"/>
        </w:rPr>
        <w:tab/>
      </w:r>
      <w:r w:rsidR="00A069A6">
        <w:rPr>
          <w:rFonts w:ascii="Times New Roman" w:hAnsi="Times New Roman"/>
          <w:b/>
          <w:sz w:val="24"/>
          <w:szCs w:val="24"/>
        </w:rPr>
        <w:tab/>
        <w:t xml:space="preserve">       </w:t>
      </w:r>
      <w:r w:rsidRPr="00E11B9F">
        <w:rPr>
          <w:rFonts w:ascii="Times New Roman" w:hAnsi="Times New Roman"/>
          <w:b/>
          <w:sz w:val="24"/>
          <w:szCs w:val="24"/>
        </w:rPr>
        <w:t>(10 marks)</w:t>
      </w:r>
    </w:p>
    <w:p w:rsidR="00E11B9F" w:rsidRPr="00E11B9F" w:rsidRDefault="00E11B9F" w:rsidP="00E11B9F">
      <w:pPr>
        <w:pStyle w:val="ListParagraph"/>
        <w:numPr>
          <w:ilvl w:val="0"/>
          <w:numId w:val="4"/>
        </w:numPr>
        <w:spacing w:before="120" w:after="120" w:line="240" w:lineRule="auto"/>
        <w:rPr>
          <w:rFonts w:ascii="Times New Roman" w:hAnsi="Times New Roman"/>
          <w:b/>
          <w:sz w:val="24"/>
          <w:szCs w:val="24"/>
        </w:rPr>
      </w:pPr>
      <w:r w:rsidRPr="00E11B9F">
        <w:rPr>
          <w:rFonts w:ascii="Times New Roman" w:hAnsi="Times New Roman"/>
          <w:sz w:val="24"/>
          <w:szCs w:val="24"/>
        </w:rPr>
        <w:t xml:space="preserve">Supplier’s appraisal is situational. What to appraise is related to the requirements of the particular purchaser. All appraisals should however, evaluate potential suppliers from different perspectives. Discuss. </w:t>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r>
      <w:r w:rsidR="00A069A6">
        <w:rPr>
          <w:rFonts w:ascii="Times New Roman" w:hAnsi="Times New Roman"/>
          <w:sz w:val="24"/>
          <w:szCs w:val="24"/>
        </w:rPr>
        <w:tab/>
        <w:t xml:space="preserve">       </w:t>
      </w:r>
      <w:bookmarkStart w:id="0" w:name="_GoBack"/>
      <w:bookmarkEnd w:id="0"/>
      <w:r w:rsidRPr="00E11B9F">
        <w:rPr>
          <w:rFonts w:ascii="Times New Roman" w:hAnsi="Times New Roman"/>
          <w:b/>
          <w:sz w:val="24"/>
          <w:szCs w:val="24"/>
        </w:rPr>
        <w:t>(10 marks)</w:t>
      </w:r>
    </w:p>
    <w:p w:rsidR="00E11B9F" w:rsidRPr="00A66D20" w:rsidRDefault="00E11B9F" w:rsidP="00E16478">
      <w:pPr>
        <w:spacing w:before="120" w:after="120" w:line="360" w:lineRule="auto"/>
        <w:rPr>
          <w:rFonts w:asciiTheme="majorBidi" w:hAnsiTheme="majorBidi" w:cstheme="majorBidi"/>
          <w:b/>
          <w:sz w:val="24"/>
          <w:szCs w:val="24"/>
        </w:rPr>
      </w:pPr>
    </w:p>
    <w:sectPr w:rsidR="00E11B9F"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D1" w:rsidRDefault="003B50D1">
      <w:pPr>
        <w:spacing w:after="0" w:line="240" w:lineRule="auto"/>
      </w:pPr>
      <w:r>
        <w:separator/>
      </w:r>
    </w:p>
  </w:endnote>
  <w:endnote w:type="continuationSeparator" w:id="0">
    <w:p w:rsidR="003B50D1" w:rsidRDefault="003B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B50D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A069A6">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B50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D1" w:rsidRDefault="003B50D1">
      <w:pPr>
        <w:spacing w:after="0" w:line="240" w:lineRule="auto"/>
      </w:pPr>
      <w:r>
        <w:separator/>
      </w:r>
    </w:p>
  </w:footnote>
  <w:footnote w:type="continuationSeparator" w:id="0">
    <w:p w:rsidR="003B50D1" w:rsidRDefault="003B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B50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B50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6A5"/>
    <w:multiLevelType w:val="hybridMultilevel"/>
    <w:tmpl w:val="CCDEDD0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134E3"/>
    <w:multiLevelType w:val="hybridMultilevel"/>
    <w:tmpl w:val="FB4667BA"/>
    <w:lvl w:ilvl="0" w:tplc="0409001B">
      <w:start w:val="1"/>
      <w:numFmt w:val="lowerRoman"/>
      <w:lvlText w:val="%1."/>
      <w:lvlJc w:val="right"/>
      <w:pPr>
        <w:ind w:left="1495"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77221"/>
    <w:multiLevelType w:val="hybridMultilevel"/>
    <w:tmpl w:val="7B0C01A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6628F"/>
    <w:multiLevelType w:val="hybridMultilevel"/>
    <w:tmpl w:val="76005978"/>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2274F"/>
    <w:multiLevelType w:val="hybridMultilevel"/>
    <w:tmpl w:val="AECEAF9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DAA2ABB"/>
    <w:multiLevelType w:val="hybridMultilevel"/>
    <w:tmpl w:val="EB3271F0"/>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4"/>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0AE6"/>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B50D1"/>
    <w:rsid w:val="003C1F8C"/>
    <w:rsid w:val="003C2800"/>
    <w:rsid w:val="003C37FA"/>
    <w:rsid w:val="003C6260"/>
    <w:rsid w:val="003D7724"/>
    <w:rsid w:val="003E7868"/>
    <w:rsid w:val="003F2B5B"/>
    <w:rsid w:val="00410D08"/>
    <w:rsid w:val="00421C92"/>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69A6"/>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1B9F"/>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E6C7E8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76FD-D850-4953-913E-C0942AD9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2021-04-01T05:07:00Z</dcterms:modified>
</cp:coreProperties>
</file>