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7400AA">
        <w:rPr>
          <w:rFonts w:ascii="Arial" w:hAnsi="Arial" w:cs="Arial"/>
          <w:b/>
          <w:sz w:val="24"/>
          <w:szCs w:val="24"/>
        </w:rPr>
        <w:t>BBM 345</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CO</w:t>
      </w:r>
      <w:bookmarkStart w:id="0" w:name="_GoBack"/>
      <w:r>
        <w:rPr>
          <w:rFonts w:ascii="Arial" w:hAnsi="Arial" w:cs="Arial"/>
          <w:b/>
          <w:sz w:val="24"/>
          <w:szCs w:val="24"/>
        </w:rPr>
        <w:t xml:space="preserve">URSE TITLE: </w:t>
      </w:r>
      <w:r w:rsidR="007400AA" w:rsidRPr="00287152">
        <w:rPr>
          <w:rFonts w:ascii="Arial" w:hAnsi="Arial" w:cs="Arial"/>
          <w:b/>
          <w:sz w:val="24"/>
          <w:szCs w:val="24"/>
        </w:rPr>
        <w:t>LOGISTICS AND INVENTORY MANAGEMENT</w:t>
      </w:r>
      <w:bookmarkEnd w:id="0"/>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CE6EE4">
        <w:rPr>
          <w:rFonts w:ascii="Tahoma" w:hAnsi="Tahoma" w:cs="Tahoma"/>
          <w:b/>
          <w:sz w:val="28"/>
          <w:szCs w:val="28"/>
        </w:rPr>
        <w:t>7</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CE6EE4">
        <w:rPr>
          <w:rFonts w:ascii="Tahoma" w:hAnsi="Tahoma" w:cs="Tahoma"/>
          <w:b/>
          <w:sz w:val="28"/>
          <w:szCs w:val="28"/>
        </w:rPr>
        <w:t>12</w:t>
      </w:r>
      <w:r w:rsidRPr="0052155A">
        <w:rPr>
          <w:rFonts w:ascii="Tahoma" w:hAnsi="Tahoma" w:cs="Tahoma"/>
          <w:b/>
          <w:sz w:val="28"/>
          <w:szCs w:val="28"/>
        </w:rPr>
        <w:t>.00-</w:t>
      </w:r>
      <w:r w:rsidR="00CE6EE4">
        <w:rPr>
          <w:rFonts w:ascii="Tahoma" w:hAnsi="Tahoma" w:cs="Tahoma"/>
          <w:b/>
          <w:sz w:val="28"/>
          <w:szCs w:val="28"/>
        </w:rPr>
        <w:t>2</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8C35BA"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Default="00E16478" w:rsidP="000E15C7">
      <w:pPr>
        <w:spacing w:after="0" w:line="24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0E15C7" w:rsidRDefault="000E15C7" w:rsidP="000E15C7">
      <w:pPr>
        <w:spacing w:after="0" w:line="240" w:lineRule="auto"/>
        <w:jc w:val="both"/>
        <w:rPr>
          <w:rFonts w:ascii="Times New Roman" w:hAnsi="Times New Roman"/>
          <w:sz w:val="24"/>
          <w:szCs w:val="24"/>
        </w:rPr>
      </w:pPr>
      <w:r w:rsidRPr="006443AC">
        <w:rPr>
          <w:rFonts w:ascii="Times New Roman" w:hAnsi="Times New Roman"/>
          <w:sz w:val="24"/>
          <w:szCs w:val="24"/>
        </w:rPr>
        <w:t>The computer company Dell has long been seen as one of the most agile businesses in the industry. The success of Dell is in large part due to its highly responsive supply chain, which is capable of building and delivering customized products in a matter of days with minimal inventory. Dell’s ability to operate a build-to-order strategy is based partly on the modular design of many of their products but more particularly on a very high level of synchronization with their suppliers. There is a high level of visibility across the Dell supply chain with suppliers receiving information on Dell’s order book every two hours. Ahead of this information, suppliers are provided with capacity forecasts from Dell to enable them to produce at a rate that is planned to match actual demand. Each of Dell’s factories is served from a ‘vendor hub’, operated by third-party logistics service providers, the purpose of which is to keep a buffer of inventory from which Dell can draw as required. Suppliers are required to keep a defined level of inventory at these hubs and Dell only takes ownership of the inventory when it reaches their factories. Dell adopts a very proactive approach to demand management by using the price mechanism to regulate demand for specific products or features. If a product is in short supply the price will rise and/or the price of an alternative substitute product will fall. This facility to actively manage demand enables a very clos</w:t>
      </w:r>
      <w:r>
        <w:rPr>
          <w:rFonts w:ascii="Times New Roman" w:hAnsi="Times New Roman"/>
          <w:sz w:val="24"/>
          <w:szCs w:val="24"/>
        </w:rPr>
        <w:t>e matching of supply and demand.</w:t>
      </w:r>
    </w:p>
    <w:p w:rsidR="000E15C7" w:rsidRPr="00E66CFB" w:rsidRDefault="000E15C7" w:rsidP="000E15C7">
      <w:pPr>
        <w:spacing w:after="0" w:line="240" w:lineRule="auto"/>
        <w:jc w:val="both"/>
        <w:rPr>
          <w:rFonts w:ascii="Times New Roman" w:hAnsi="Times New Roman"/>
          <w:b/>
          <w:sz w:val="24"/>
          <w:szCs w:val="24"/>
        </w:rPr>
      </w:pPr>
      <w:r w:rsidRPr="00E66CFB">
        <w:rPr>
          <w:rFonts w:ascii="Times New Roman" w:hAnsi="Times New Roman"/>
          <w:b/>
          <w:sz w:val="24"/>
          <w:szCs w:val="24"/>
        </w:rPr>
        <w:t>Required;</w:t>
      </w:r>
    </w:p>
    <w:p w:rsidR="000E15C7" w:rsidRDefault="000E15C7" w:rsidP="000E15C7">
      <w:pPr>
        <w:pStyle w:val="ListParagraph"/>
        <w:numPr>
          <w:ilvl w:val="0"/>
          <w:numId w:val="3"/>
        </w:numPr>
        <w:spacing w:after="0" w:line="240" w:lineRule="auto"/>
        <w:jc w:val="both"/>
        <w:rPr>
          <w:rFonts w:ascii="Times New Roman" w:hAnsi="Times New Roman"/>
          <w:sz w:val="24"/>
          <w:szCs w:val="24"/>
        </w:rPr>
      </w:pPr>
      <w:r w:rsidRPr="006443AC">
        <w:rPr>
          <w:rFonts w:ascii="Times New Roman" w:hAnsi="Times New Roman"/>
          <w:sz w:val="24"/>
          <w:szCs w:val="24"/>
        </w:rPr>
        <w:t>Each of Dell’s factories is served from a ‘vendor hub’, operated by third-party logistics service providers</w:t>
      </w:r>
      <w:r>
        <w:rPr>
          <w:rFonts w:ascii="Times New Roman" w:hAnsi="Times New Roman"/>
          <w:sz w:val="24"/>
          <w:szCs w:val="24"/>
        </w:rPr>
        <w:t xml:space="preserve">, highlight any five roles of 3PLs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(5 marks)</w:t>
      </w:r>
    </w:p>
    <w:p w:rsidR="000E15C7" w:rsidRDefault="000E15C7" w:rsidP="000E15C7">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Explain seven developing trends in logistics you would advise the management of dell to pay attention to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(7 marks)</w:t>
      </w:r>
    </w:p>
    <w:p w:rsidR="000E15C7" w:rsidRDefault="000E15C7" w:rsidP="000E15C7">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Suggest to Dell four models that they can use manage stock levels and inventory (8 marks)</w:t>
      </w:r>
    </w:p>
    <w:p w:rsidR="000E15C7" w:rsidRDefault="000E15C7" w:rsidP="000E15C7">
      <w:pPr>
        <w:pStyle w:val="ListParagraph"/>
        <w:numPr>
          <w:ilvl w:val="0"/>
          <w:numId w:val="3"/>
        </w:numPr>
        <w:spacing w:after="0" w:line="240" w:lineRule="auto"/>
        <w:jc w:val="both"/>
        <w:rPr>
          <w:rFonts w:ascii="Times New Roman" w:hAnsi="Times New Roman"/>
          <w:sz w:val="24"/>
          <w:szCs w:val="24"/>
        </w:rPr>
      </w:pPr>
      <w:r w:rsidRPr="005944C3">
        <w:rPr>
          <w:rFonts w:ascii="Times New Roman" w:hAnsi="Times New Roman"/>
          <w:sz w:val="24"/>
          <w:szCs w:val="24"/>
        </w:rPr>
        <w:t xml:space="preserve">To be effective, inventory management must have some requirements. Discuss five of these requirements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944C3">
        <w:rPr>
          <w:rFonts w:ascii="Times New Roman" w:hAnsi="Times New Roman"/>
          <w:sz w:val="24"/>
          <w:szCs w:val="24"/>
        </w:rPr>
        <w:t>(10 marks)</w:t>
      </w:r>
    </w:p>
    <w:p w:rsidR="000E15C7" w:rsidRDefault="000E15C7" w:rsidP="000E15C7">
      <w:pPr>
        <w:spacing w:after="0" w:line="240" w:lineRule="auto"/>
        <w:jc w:val="both"/>
        <w:rPr>
          <w:rFonts w:ascii="Times New Roman" w:hAnsi="Times New Roman"/>
          <w:b/>
          <w:sz w:val="24"/>
          <w:szCs w:val="24"/>
        </w:rPr>
      </w:pPr>
      <w:r w:rsidRPr="007B7636">
        <w:rPr>
          <w:rFonts w:ascii="Times New Roman" w:hAnsi="Times New Roman"/>
          <w:b/>
          <w:sz w:val="24"/>
          <w:szCs w:val="24"/>
        </w:rPr>
        <w:t>QUESTION TWO</w:t>
      </w:r>
    </w:p>
    <w:p w:rsidR="000E15C7" w:rsidRPr="007B7636" w:rsidRDefault="000E15C7" w:rsidP="000E15C7">
      <w:pPr>
        <w:pStyle w:val="ListParagraph"/>
        <w:numPr>
          <w:ilvl w:val="0"/>
          <w:numId w:val="4"/>
        </w:numPr>
        <w:spacing w:after="0" w:line="240" w:lineRule="auto"/>
        <w:jc w:val="both"/>
        <w:rPr>
          <w:rFonts w:ascii="Times New Roman" w:hAnsi="Times New Roman"/>
          <w:b/>
          <w:sz w:val="24"/>
          <w:szCs w:val="24"/>
        </w:rPr>
      </w:pPr>
      <w:r w:rsidRPr="007B7636">
        <w:rPr>
          <w:rFonts w:ascii="Times New Roman" w:hAnsi="Times New Roman"/>
          <w:sz w:val="24"/>
          <w:szCs w:val="24"/>
        </w:rPr>
        <w:t>The Economic Order Quantity (EOQ) calculates the inventory order volume which minimizes the sum of the a</w:t>
      </w:r>
      <w:r>
        <w:rPr>
          <w:rFonts w:ascii="Times New Roman" w:hAnsi="Times New Roman"/>
          <w:sz w:val="24"/>
          <w:szCs w:val="24"/>
        </w:rPr>
        <w:t>nnual costs of holding inventory. Explain five assum</w:t>
      </w:r>
      <w:r w:rsidRPr="007B7636">
        <w:rPr>
          <w:rFonts w:ascii="Times New Roman" w:hAnsi="Times New Roman"/>
          <w:sz w:val="24"/>
          <w:szCs w:val="24"/>
        </w:rPr>
        <w:t>ptions</w:t>
      </w:r>
      <w:r>
        <w:rPr>
          <w:rFonts w:ascii="Times New Roman" w:hAnsi="Times New Roman"/>
          <w:sz w:val="24"/>
          <w:szCs w:val="24"/>
        </w:rPr>
        <w:t xml:space="preserve"> made by the model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(10 marks)</w:t>
      </w:r>
    </w:p>
    <w:p w:rsidR="000E15C7" w:rsidRDefault="000E15C7" w:rsidP="000E15C7">
      <w:pPr>
        <w:pStyle w:val="ListParagraph"/>
        <w:numPr>
          <w:ilvl w:val="0"/>
          <w:numId w:val="4"/>
        </w:numPr>
        <w:spacing w:after="0" w:line="240" w:lineRule="auto"/>
        <w:jc w:val="both"/>
        <w:rPr>
          <w:rFonts w:ascii="Times New Roman" w:eastAsia="Times New Roman" w:hAnsi="Times New Roman"/>
          <w:spacing w:val="-12"/>
          <w:sz w:val="24"/>
          <w:szCs w:val="24"/>
        </w:rPr>
      </w:pPr>
      <w:r w:rsidRPr="005944C3">
        <w:rPr>
          <w:rFonts w:ascii="Times New Roman" w:eastAsia="Times New Roman" w:hAnsi="Times New Roman"/>
          <w:spacing w:val="-12"/>
          <w:sz w:val="24"/>
          <w:szCs w:val="24"/>
        </w:rPr>
        <w:t xml:space="preserve">Fleet management can provide massive benefits to your business. Discuss five advantages of a fleet management system </w:t>
      </w:r>
      <w:r>
        <w:rPr>
          <w:rFonts w:ascii="Times New Roman" w:eastAsia="Times New Roman" w:hAnsi="Times New Roman"/>
          <w:spacing w:val="-12"/>
          <w:sz w:val="24"/>
          <w:szCs w:val="24"/>
        </w:rPr>
        <w:tab/>
      </w:r>
      <w:r>
        <w:rPr>
          <w:rFonts w:ascii="Times New Roman" w:eastAsia="Times New Roman" w:hAnsi="Times New Roman"/>
          <w:spacing w:val="-12"/>
          <w:sz w:val="24"/>
          <w:szCs w:val="24"/>
        </w:rPr>
        <w:tab/>
      </w:r>
      <w:r>
        <w:rPr>
          <w:rFonts w:ascii="Times New Roman" w:eastAsia="Times New Roman" w:hAnsi="Times New Roman"/>
          <w:spacing w:val="-12"/>
          <w:sz w:val="24"/>
          <w:szCs w:val="24"/>
        </w:rPr>
        <w:tab/>
      </w:r>
      <w:r>
        <w:rPr>
          <w:rFonts w:ascii="Times New Roman" w:eastAsia="Times New Roman" w:hAnsi="Times New Roman"/>
          <w:spacing w:val="-12"/>
          <w:sz w:val="24"/>
          <w:szCs w:val="24"/>
        </w:rPr>
        <w:tab/>
      </w:r>
      <w:r>
        <w:rPr>
          <w:rFonts w:ascii="Times New Roman" w:eastAsia="Times New Roman" w:hAnsi="Times New Roman"/>
          <w:spacing w:val="-12"/>
          <w:sz w:val="24"/>
          <w:szCs w:val="24"/>
        </w:rPr>
        <w:tab/>
      </w:r>
      <w:r>
        <w:rPr>
          <w:rFonts w:ascii="Times New Roman" w:eastAsia="Times New Roman" w:hAnsi="Times New Roman"/>
          <w:spacing w:val="-12"/>
          <w:sz w:val="24"/>
          <w:szCs w:val="24"/>
        </w:rPr>
        <w:tab/>
      </w:r>
      <w:r>
        <w:rPr>
          <w:rFonts w:ascii="Times New Roman" w:eastAsia="Times New Roman" w:hAnsi="Times New Roman"/>
          <w:spacing w:val="-12"/>
          <w:sz w:val="24"/>
          <w:szCs w:val="24"/>
        </w:rPr>
        <w:tab/>
      </w:r>
      <w:r>
        <w:rPr>
          <w:rFonts w:ascii="Times New Roman" w:eastAsia="Times New Roman" w:hAnsi="Times New Roman"/>
          <w:spacing w:val="-12"/>
          <w:sz w:val="24"/>
          <w:szCs w:val="24"/>
        </w:rPr>
        <w:tab/>
      </w:r>
      <w:r>
        <w:rPr>
          <w:rFonts w:ascii="Times New Roman" w:eastAsia="Times New Roman" w:hAnsi="Times New Roman"/>
          <w:spacing w:val="-12"/>
          <w:sz w:val="24"/>
          <w:szCs w:val="24"/>
        </w:rPr>
        <w:tab/>
      </w:r>
      <w:r w:rsidRPr="005944C3">
        <w:rPr>
          <w:rFonts w:ascii="Times New Roman" w:eastAsia="Times New Roman" w:hAnsi="Times New Roman"/>
          <w:spacing w:val="-12"/>
          <w:sz w:val="24"/>
          <w:szCs w:val="24"/>
        </w:rPr>
        <w:t>(10 marks)</w:t>
      </w:r>
    </w:p>
    <w:p w:rsidR="000E15C7" w:rsidRDefault="000E15C7" w:rsidP="000E15C7">
      <w:pPr>
        <w:spacing w:after="0" w:line="240" w:lineRule="auto"/>
        <w:jc w:val="both"/>
        <w:rPr>
          <w:rFonts w:ascii="Times New Roman" w:eastAsia="Times New Roman" w:hAnsi="Times New Roman"/>
          <w:b/>
          <w:spacing w:val="-12"/>
          <w:sz w:val="24"/>
          <w:szCs w:val="24"/>
        </w:rPr>
      </w:pPr>
      <w:r w:rsidRPr="007B7636">
        <w:rPr>
          <w:rFonts w:ascii="Times New Roman" w:eastAsia="Times New Roman" w:hAnsi="Times New Roman"/>
          <w:b/>
          <w:spacing w:val="-12"/>
          <w:sz w:val="24"/>
          <w:szCs w:val="24"/>
        </w:rPr>
        <w:t>QUESTION THREE</w:t>
      </w:r>
    </w:p>
    <w:p w:rsidR="000E15C7" w:rsidRPr="0045784E" w:rsidRDefault="000E15C7" w:rsidP="000E15C7">
      <w:pPr>
        <w:pStyle w:val="ListParagraph"/>
        <w:numPr>
          <w:ilvl w:val="0"/>
          <w:numId w:val="5"/>
        </w:numPr>
        <w:spacing w:after="0" w:line="240" w:lineRule="auto"/>
        <w:jc w:val="both"/>
      </w:pPr>
      <w:r w:rsidRPr="0045784E">
        <w:rPr>
          <w:rFonts w:ascii="Times New Roman" w:hAnsi="Times New Roman"/>
          <w:sz w:val="24"/>
          <w:szCs w:val="24"/>
        </w:rPr>
        <w:t xml:space="preserve">Discuss the factors considered when assessing and selecting modes of transport </w:t>
      </w:r>
      <w:r>
        <w:rPr>
          <w:rFonts w:ascii="Times New Roman" w:hAnsi="Times New Roman"/>
          <w:sz w:val="24"/>
          <w:szCs w:val="24"/>
        </w:rPr>
        <w:tab/>
      </w:r>
      <w:r w:rsidRPr="0045784E">
        <w:rPr>
          <w:rFonts w:ascii="Times New Roman" w:hAnsi="Times New Roman"/>
          <w:sz w:val="24"/>
          <w:szCs w:val="24"/>
        </w:rPr>
        <w:t>(10 marks</w:t>
      </w:r>
      <w:r>
        <w:rPr>
          <w:rFonts w:ascii="Times New Roman" w:hAnsi="Times New Roman"/>
          <w:sz w:val="24"/>
          <w:szCs w:val="24"/>
        </w:rPr>
        <w:t>)</w:t>
      </w:r>
    </w:p>
    <w:p w:rsidR="000E15C7" w:rsidRPr="0045784E" w:rsidRDefault="000E15C7" w:rsidP="000E15C7">
      <w:pPr>
        <w:pStyle w:val="ListParagraph"/>
        <w:numPr>
          <w:ilvl w:val="0"/>
          <w:numId w:val="5"/>
        </w:numPr>
        <w:spacing w:after="0" w:line="240" w:lineRule="auto"/>
        <w:jc w:val="both"/>
      </w:pPr>
      <w:r w:rsidRPr="0045784E">
        <w:rPr>
          <w:rFonts w:ascii="Times New Roman" w:hAnsi="Times New Roman"/>
          <w:sz w:val="24"/>
          <w:szCs w:val="24"/>
        </w:rPr>
        <w:t xml:space="preserve">Define Inter-modal transportation and explain the four types of intermodal transportation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5784E">
        <w:rPr>
          <w:rFonts w:ascii="Times New Roman" w:hAnsi="Times New Roman"/>
          <w:sz w:val="24"/>
          <w:szCs w:val="24"/>
        </w:rPr>
        <w:t xml:space="preserve">(10 marks) </w:t>
      </w:r>
    </w:p>
    <w:p w:rsidR="000E15C7" w:rsidRPr="0045784E" w:rsidRDefault="000E15C7" w:rsidP="000E15C7">
      <w:pPr>
        <w:spacing w:after="0" w:line="240" w:lineRule="auto"/>
        <w:jc w:val="both"/>
        <w:rPr>
          <w:rFonts w:ascii="Times New Roman" w:hAnsi="Times New Roman"/>
          <w:b/>
          <w:sz w:val="24"/>
          <w:szCs w:val="24"/>
        </w:rPr>
      </w:pPr>
      <w:r w:rsidRPr="0045784E">
        <w:rPr>
          <w:rFonts w:ascii="Times New Roman" w:hAnsi="Times New Roman"/>
          <w:b/>
          <w:sz w:val="24"/>
          <w:szCs w:val="24"/>
        </w:rPr>
        <w:t>QUESTION FOUR</w:t>
      </w:r>
    </w:p>
    <w:p w:rsidR="000E15C7" w:rsidRPr="0045784E" w:rsidRDefault="000E15C7" w:rsidP="000E15C7">
      <w:pPr>
        <w:pStyle w:val="ListParagraph"/>
        <w:numPr>
          <w:ilvl w:val="0"/>
          <w:numId w:val="6"/>
        </w:numPr>
        <w:spacing w:after="0" w:line="240" w:lineRule="auto"/>
        <w:jc w:val="both"/>
      </w:pPr>
      <w:r w:rsidRPr="0045784E">
        <w:rPr>
          <w:rFonts w:ascii="Times New Roman" w:hAnsi="Times New Roman"/>
          <w:sz w:val="24"/>
          <w:szCs w:val="24"/>
        </w:rPr>
        <w:t>Unitization and consolidation of goods entail the process of combining goods into standard</w:t>
      </w:r>
      <w:r>
        <w:rPr>
          <w:rFonts w:ascii="Times New Roman" w:hAnsi="Times New Roman"/>
          <w:sz w:val="24"/>
          <w:szCs w:val="24"/>
        </w:rPr>
        <w:t xml:space="preserve"> units which are larger and similar. Explain five </w:t>
      </w:r>
      <w:r w:rsidRPr="0045784E">
        <w:rPr>
          <w:rFonts w:ascii="Times New Roman" w:hAnsi="Times New Roman"/>
          <w:sz w:val="24"/>
          <w:szCs w:val="24"/>
        </w:rPr>
        <w:t>reasons for unitization and consolidation</w:t>
      </w:r>
      <w:r>
        <w:rPr>
          <w:rFonts w:ascii="Times New Roman" w:hAnsi="Times New Roman"/>
          <w:sz w:val="24"/>
          <w:szCs w:val="24"/>
        </w:rPr>
        <w:t xml:space="preserve"> (10 marks)</w:t>
      </w:r>
    </w:p>
    <w:p w:rsidR="000E15C7" w:rsidRDefault="000E15C7" w:rsidP="000E15C7">
      <w:pPr>
        <w:pStyle w:val="ListParagraph"/>
        <w:numPr>
          <w:ilvl w:val="0"/>
          <w:numId w:val="6"/>
        </w:numPr>
        <w:spacing w:after="0" w:line="240" w:lineRule="auto"/>
        <w:jc w:val="both"/>
      </w:pPr>
      <w:r>
        <w:rPr>
          <w:rFonts w:ascii="Times New Roman" w:hAnsi="Times New Roman"/>
          <w:sz w:val="24"/>
          <w:szCs w:val="24"/>
        </w:rPr>
        <w:t xml:space="preserve">Discuss the </w:t>
      </w:r>
      <w:r w:rsidRPr="0045784E">
        <w:rPr>
          <w:rFonts w:ascii="Times New Roman" w:hAnsi="Times New Roman"/>
          <w:sz w:val="24"/>
          <w:szCs w:val="24"/>
        </w:rPr>
        <w:t>advantages of palletization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(10 marks)</w:t>
      </w:r>
    </w:p>
    <w:p w:rsidR="000E15C7" w:rsidRDefault="000E15C7" w:rsidP="000E15C7">
      <w:pPr>
        <w:spacing w:after="0" w:line="240" w:lineRule="auto"/>
        <w:jc w:val="both"/>
        <w:rPr>
          <w:rFonts w:ascii="Times New Roman" w:hAnsi="Times New Roman"/>
          <w:b/>
          <w:sz w:val="24"/>
          <w:szCs w:val="24"/>
        </w:rPr>
      </w:pPr>
      <w:r>
        <w:rPr>
          <w:rFonts w:ascii="Times New Roman" w:hAnsi="Times New Roman"/>
          <w:b/>
          <w:sz w:val="24"/>
          <w:szCs w:val="24"/>
        </w:rPr>
        <w:t>QUESTION FIVE</w:t>
      </w:r>
    </w:p>
    <w:p w:rsidR="000E15C7" w:rsidRPr="0045784E" w:rsidRDefault="000E15C7" w:rsidP="000E15C7">
      <w:pPr>
        <w:pStyle w:val="ListParagraph"/>
        <w:numPr>
          <w:ilvl w:val="0"/>
          <w:numId w:val="7"/>
        </w:numPr>
        <w:spacing w:after="0" w:line="240" w:lineRule="auto"/>
        <w:jc w:val="both"/>
      </w:pPr>
      <w:r>
        <w:rPr>
          <w:rFonts w:ascii="Times New Roman" w:hAnsi="Times New Roman"/>
          <w:sz w:val="24"/>
          <w:szCs w:val="24"/>
        </w:rPr>
        <w:t>Highlight five f</w:t>
      </w:r>
      <w:r w:rsidRPr="0045784E">
        <w:rPr>
          <w:rFonts w:ascii="Times New Roman" w:hAnsi="Times New Roman"/>
          <w:sz w:val="24"/>
          <w:szCs w:val="24"/>
        </w:rPr>
        <w:t>actors affecting</w:t>
      </w:r>
      <w:r>
        <w:rPr>
          <w:rFonts w:ascii="Times New Roman" w:hAnsi="Times New Roman"/>
          <w:sz w:val="24"/>
          <w:szCs w:val="24"/>
        </w:rPr>
        <w:t xml:space="preserve"> the</w:t>
      </w:r>
      <w:r w:rsidRPr="0045784E">
        <w:rPr>
          <w:rFonts w:ascii="Times New Roman" w:hAnsi="Times New Roman"/>
          <w:sz w:val="24"/>
          <w:szCs w:val="24"/>
        </w:rPr>
        <w:t xml:space="preserve"> choice of a packaging method</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(10 marks)</w:t>
      </w:r>
    </w:p>
    <w:p w:rsidR="000E15C7" w:rsidRPr="0045784E" w:rsidRDefault="000E15C7" w:rsidP="000E15C7">
      <w:pPr>
        <w:pStyle w:val="ListParagraph"/>
        <w:numPr>
          <w:ilvl w:val="0"/>
          <w:numId w:val="7"/>
        </w:numPr>
        <w:spacing w:after="0" w:line="240" w:lineRule="auto"/>
        <w:jc w:val="both"/>
      </w:pPr>
      <w:r>
        <w:rPr>
          <w:rFonts w:ascii="Times New Roman" w:hAnsi="Times New Roman"/>
          <w:sz w:val="24"/>
          <w:szCs w:val="24"/>
        </w:rPr>
        <w:t xml:space="preserve">Hazardous goods </w:t>
      </w:r>
      <w:r w:rsidRPr="0045784E">
        <w:rPr>
          <w:rFonts w:ascii="Times New Roman" w:hAnsi="Times New Roman"/>
          <w:sz w:val="24"/>
          <w:szCs w:val="24"/>
        </w:rPr>
        <w:t>are goods that are in a position or capable of causing harm to humans, animals and environment if poorly handled</w:t>
      </w:r>
      <w:r>
        <w:rPr>
          <w:rFonts w:ascii="Times New Roman" w:hAnsi="Times New Roman"/>
          <w:sz w:val="24"/>
          <w:szCs w:val="24"/>
        </w:rPr>
        <w:t xml:space="preserve">. Explain examples of goods categorized as hazardous in logistics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(10 marks)</w:t>
      </w:r>
    </w:p>
    <w:p w:rsidR="000E15C7" w:rsidRPr="00A66D20" w:rsidRDefault="000E15C7" w:rsidP="00E16478">
      <w:pPr>
        <w:spacing w:before="120" w:after="120" w:line="360" w:lineRule="auto"/>
        <w:rPr>
          <w:rFonts w:asciiTheme="majorBidi" w:hAnsiTheme="majorBidi" w:cstheme="majorBidi"/>
          <w:b/>
          <w:sz w:val="24"/>
          <w:szCs w:val="24"/>
        </w:rPr>
      </w:pPr>
    </w:p>
    <w:sectPr w:rsidR="000E15C7" w:rsidRPr="00A66D2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5BA" w:rsidRDefault="008C35BA">
      <w:pPr>
        <w:spacing w:after="0" w:line="240" w:lineRule="auto"/>
      </w:pPr>
      <w:r>
        <w:separator/>
      </w:r>
    </w:p>
  </w:endnote>
  <w:endnote w:type="continuationSeparator" w:id="0">
    <w:p w:rsidR="008C35BA" w:rsidRDefault="008C3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8C35BA"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287152">
          <w:rPr>
            <w:noProof/>
          </w:rPr>
          <w:t>1</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8C35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5BA" w:rsidRDefault="008C35BA">
      <w:pPr>
        <w:spacing w:after="0" w:line="240" w:lineRule="auto"/>
      </w:pPr>
      <w:r>
        <w:separator/>
      </w:r>
    </w:p>
  </w:footnote>
  <w:footnote w:type="continuationSeparator" w:id="0">
    <w:p w:rsidR="008C35BA" w:rsidRDefault="008C3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8C35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8C35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E440C"/>
    <w:multiLevelType w:val="hybridMultilevel"/>
    <w:tmpl w:val="65061DC4"/>
    <w:lvl w:ilvl="0" w:tplc="5FA0EA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8C6F99"/>
    <w:multiLevelType w:val="hybridMultilevel"/>
    <w:tmpl w:val="48EE49A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2F548F"/>
    <w:multiLevelType w:val="hybridMultilevel"/>
    <w:tmpl w:val="D42631F8"/>
    <w:lvl w:ilvl="0" w:tplc="5FA0EA7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064E3F"/>
    <w:multiLevelType w:val="hybridMultilevel"/>
    <w:tmpl w:val="334667D8"/>
    <w:lvl w:ilvl="0" w:tplc="5FA0EA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E41758"/>
    <w:multiLevelType w:val="hybridMultilevel"/>
    <w:tmpl w:val="C47409E6"/>
    <w:lvl w:ilvl="0" w:tplc="5FA0EA7A">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4"/>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E15C7"/>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87152"/>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0AA"/>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35BA"/>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E6EE4"/>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80BAE54"/>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8B3A4-8BCC-409E-9EAC-773C225E4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209</cp:revision>
  <cp:lastPrinted>2016-11-24T09:20:00Z</cp:lastPrinted>
  <dcterms:created xsi:type="dcterms:W3CDTF">2015-01-06T14:30:00Z</dcterms:created>
  <dcterms:modified xsi:type="dcterms:W3CDTF">2021-04-06T07:16:00Z</dcterms:modified>
</cp:coreProperties>
</file>